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D6" w:rsidRPr="0024396F" w:rsidRDefault="00EE0828" w:rsidP="006429D6">
      <w:pPr>
        <w:pStyle w:val="Sansinterligne"/>
        <w:jc w:val="center"/>
        <w:rPr>
          <w:rFonts w:ascii="Goudy" w:hAnsi="Goudy" w:cstheme="minorHAnsi"/>
          <w:b/>
          <w:i/>
          <w:noProof/>
          <w:sz w:val="24"/>
          <w:szCs w:val="24"/>
          <w:lang w:eastAsia="fr-FR"/>
        </w:rPr>
      </w:pPr>
      <w:r w:rsidRPr="0024396F">
        <w:rPr>
          <w:rFonts w:ascii="Goudy" w:hAnsi="Goudy" w:cstheme="minorHAnsi"/>
          <w:b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17EE5923" wp14:editId="2DDE52E1">
            <wp:simplePos x="0" y="0"/>
            <wp:positionH relativeFrom="column">
              <wp:posOffset>149860</wp:posOffset>
            </wp:positionH>
            <wp:positionV relativeFrom="paragraph">
              <wp:posOffset>90805</wp:posOffset>
            </wp:positionV>
            <wp:extent cx="727075" cy="863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 chemaudin HD impress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788" w:rsidRPr="0024396F" w:rsidRDefault="00DA0D67" w:rsidP="00DA0D67">
      <w:pPr>
        <w:pStyle w:val="Sansinterligne"/>
        <w:tabs>
          <w:tab w:val="left" w:pos="2385"/>
          <w:tab w:val="center" w:pos="4989"/>
        </w:tabs>
        <w:rPr>
          <w:rFonts w:ascii="Goudy" w:hAnsi="Goudy" w:cstheme="minorHAnsi"/>
          <w:b/>
          <w:i/>
          <w:sz w:val="28"/>
          <w:szCs w:val="28"/>
        </w:rPr>
      </w:pPr>
      <w:r w:rsidRPr="0024396F">
        <w:rPr>
          <w:rFonts w:ascii="Goudy" w:hAnsi="Goudy" w:cstheme="minorHAnsi"/>
          <w:b/>
          <w:i/>
          <w:sz w:val="28"/>
          <w:szCs w:val="28"/>
        </w:rPr>
        <w:tab/>
      </w:r>
      <w:r w:rsidRPr="0024396F">
        <w:rPr>
          <w:rFonts w:ascii="Goudy" w:hAnsi="Goudy" w:cstheme="minorHAnsi"/>
          <w:b/>
          <w:i/>
          <w:sz w:val="28"/>
          <w:szCs w:val="28"/>
        </w:rPr>
        <w:tab/>
      </w:r>
      <w:r w:rsidR="00A33788" w:rsidRPr="0024396F">
        <w:rPr>
          <w:rFonts w:ascii="Goudy" w:hAnsi="Goudy" w:cstheme="minorHAnsi"/>
          <w:b/>
          <w:i/>
          <w:sz w:val="28"/>
          <w:szCs w:val="28"/>
        </w:rPr>
        <w:t>MAIRIE DE CHEMAUDIN</w:t>
      </w:r>
    </w:p>
    <w:p w:rsidR="00A33788" w:rsidRPr="0024396F" w:rsidRDefault="00A33788" w:rsidP="00A33788">
      <w:pPr>
        <w:pStyle w:val="Sansinterligne"/>
        <w:jc w:val="center"/>
        <w:rPr>
          <w:rFonts w:ascii="Goudy" w:hAnsi="Goudy" w:cstheme="minorHAnsi"/>
          <w:b/>
          <w:i/>
          <w:sz w:val="28"/>
          <w:szCs w:val="28"/>
        </w:rPr>
      </w:pPr>
      <w:r w:rsidRPr="0024396F">
        <w:rPr>
          <w:rFonts w:ascii="Goudy" w:hAnsi="Goudy" w:cstheme="minorHAnsi"/>
          <w:b/>
          <w:i/>
          <w:sz w:val="28"/>
          <w:szCs w:val="28"/>
        </w:rPr>
        <w:t xml:space="preserve">COMPTE RENDU DU CONSEIL MUNICIPAL </w:t>
      </w:r>
    </w:p>
    <w:p w:rsidR="00EE0828" w:rsidRPr="0024396F" w:rsidRDefault="00A33788" w:rsidP="00A33788">
      <w:pPr>
        <w:pStyle w:val="Sansinterligne"/>
        <w:jc w:val="center"/>
        <w:rPr>
          <w:rFonts w:ascii="Goudy" w:hAnsi="Goudy" w:cstheme="minorHAnsi"/>
          <w:b/>
          <w:i/>
          <w:sz w:val="28"/>
          <w:szCs w:val="28"/>
        </w:rPr>
      </w:pPr>
      <w:r w:rsidRPr="0024396F">
        <w:rPr>
          <w:rFonts w:ascii="Goudy" w:hAnsi="Goudy" w:cstheme="minorHAnsi"/>
          <w:b/>
          <w:i/>
          <w:sz w:val="28"/>
          <w:szCs w:val="28"/>
        </w:rPr>
        <w:t xml:space="preserve">DU </w:t>
      </w:r>
      <w:r w:rsidR="00C2631E">
        <w:rPr>
          <w:rFonts w:ascii="Goudy" w:hAnsi="Goudy" w:cstheme="minorHAnsi"/>
          <w:b/>
          <w:i/>
          <w:sz w:val="28"/>
          <w:szCs w:val="28"/>
        </w:rPr>
        <w:t xml:space="preserve">MARDI </w:t>
      </w:r>
      <w:r w:rsidR="003F3A0B">
        <w:rPr>
          <w:rFonts w:ascii="Goudy" w:hAnsi="Goudy" w:cstheme="minorHAnsi"/>
          <w:b/>
          <w:i/>
          <w:sz w:val="28"/>
          <w:szCs w:val="28"/>
        </w:rPr>
        <w:t>23 FEVRIER 2016</w:t>
      </w:r>
    </w:p>
    <w:p w:rsidR="000C0434" w:rsidRPr="0024396F" w:rsidRDefault="000C0434" w:rsidP="00A33788">
      <w:pPr>
        <w:pStyle w:val="Sansinterligne"/>
        <w:jc w:val="center"/>
        <w:rPr>
          <w:rFonts w:ascii="Goudy" w:hAnsi="Goudy" w:cstheme="minorHAnsi"/>
          <w:b/>
          <w:i/>
          <w:sz w:val="28"/>
          <w:szCs w:val="28"/>
        </w:rPr>
      </w:pPr>
    </w:p>
    <w:p w:rsidR="000C0434" w:rsidRPr="0024396F" w:rsidRDefault="001C389F" w:rsidP="00DD43FB">
      <w:pPr>
        <w:pStyle w:val="Sansinterligne"/>
        <w:jc w:val="both"/>
        <w:rPr>
          <w:rFonts w:ascii="Goudy" w:hAnsi="Goudy" w:cstheme="minorHAnsi"/>
          <w:i/>
          <w:sz w:val="24"/>
          <w:szCs w:val="24"/>
        </w:rPr>
      </w:pPr>
      <w:r>
        <w:rPr>
          <w:rFonts w:ascii="Goudy" w:hAnsi="Goudy" w:cstheme="minorHAnsi"/>
          <w:i/>
          <w:sz w:val="24"/>
          <w:szCs w:val="24"/>
        </w:rPr>
        <w:tab/>
      </w:r>
      <w:r w:rsidR="000C0434" w:rsidRPr="0024396F">
        <w:rPr>
          <w:rFonts w:ascii="Goudy" w:hAnsi="Goudy" w:cstheme="minorHAnsi"/>
          <w:i/>
          <w:sz w:val="24"/>
          <w:szCs w:val="24"/>
        </w:rPr>
        <w:t xml:space="preserve">Le conseil municipal s’est réuni le </w:t>
      </w:r>
      <w:r>
        <w:rPr>
          <w:rFonts w:ascii="Goudy" w:hAnsi="Goudy" w:cstheme="minorHAnsi"/>
          <w:i/>
          <w:sz w:val="24"/>
          <w:szCs w:val="24"/>
        </w:rPr>
        <w:t xml:space="preserve">Mardi </w:t>
      </w:r>
      <w:r w:rsidR="003F3A0B">
        <w:rPr>
          <w:rFonts w:ascii="Goudy" w:hAnsi="Goudy" w:cstheme="minorHAnsi"/>
          <w:i/>
          <w:sz w:val="24"/>
          <w:szCs w:val="24"/>
        </w:rPr>
        <w:t>23 Février 2016</w:t>
      </w:r>
      <w:r w:rsidR="000C0434" w:rsidRPr="0024396F">
        <w:rPr>
          <w:rFonts w:ascii="Goudy" w:hAnsi="Goudy" w:cstheme="minorHAnsi"/>
          <w:i/>
          <w:sz w:val="24"/>
          <w:szCs w:val="24"/>
        </w:rPr>
        <w:t xml:space="preserve"> à 20h30 dans la salle du conseil </w:t>
      </w:r>
      <w:r>
        <w:rPr>
          <w:rFonts w:ascii="Goudy" w:hAnsi="Goudy" w:cstheme="minorHAnsi"/>
          <w:i/>
          <w:sz w:val="24"/>
          <w:szCs w:val="24"/>
        </w:rPr>
        <w:tab/>
      </w:r>
      <w:r w:rsidR="000C0434" w:rsidRPr="0024396F">
        <w:rPr>
          <w:rFonts w:ascii="Goudy" w:hAnsi="Goudy" w:cstheme="minorHAnsi"/>
          <w:i/>
          <w:sz w:val="24"/>
          <w:szCs w:val="24"/>
        </w:rPr>
        <w:t>municipal à Chemaudin sous la présidence de Monsieur le Maire.</w:t>
      </w:r>
    </w:p>
    <w:p w:rsidR="000C0434" w:rsidRPr="0024396F" w:rsidRDefault="000C0434" w:rsidP="000C0434">
      <w:pPr>
        <w:pStyle w:val="Sansinterligne"/>
        <w:rPr>
          <w:rFonts w:ascii="Goudy" w:hAnsi="Goudy" w:cstheme="minorHAnsi"/>
          <w:i/>
          <w:sz w:val="24"/>
          <w:szCs w:val="24"/>
        </w:rPr>
      </w:pPr>
    </w:p>
    <w:p w:rsidR="003F3A0B" w:rsidRPr="003F3A0B" w:rsidRDefault="003F3A0B" w:rsidP="003F3A0B">
      <w:pPr>
        <w:pStyle w:val="Sansinterligne"/>
        <w:ind w:left="708"/>
        <w:rPr>
          <w:rFonts w:ascii="Goudy" w:hAnsi="Goudy"/>
          <w:sz w:val="24"/>
          <w:szCs w:val="24"/>
        </w:rPr>
      </w:pPr>
      <w:r w:rsidRPr="003F3A0B">
        <w:rPr>
          <w:rFonts w:ascii="Goudy" w:hAnsi="Goudy"/>
          <w:b/>
          <w:sz w:val="24"/>
          <w:szCs w:val="24"/>
          <w:u w:val="single"/>
        </w:rPr>
        <w:t>Étaient présents</w:t>
      </w:r>
      <w:r w:rsidRPr="003F3A0B">
        <w:rPr>
          <w:rFonts w:ascii="Goudy" w:hAnsi="Goudy"/>
          <w:b/>
          <w:sz w:val="24"/>
          <w:szCs w:val="24"/>
        </w:rPr>
        <w:t xml:space="preserve"> : </w:t>
      </w:r>
      <w:r w:rsidRPr="003F3A0B">
        <w:rPr>
          <w:rFonts w:ascii="Goudy" w:hAnsi="Goudy"/>
          <w:sz w:val="24"/>
          <w:szCs w:val="24"/>
        </w:rPr>
        <w:t>Gilbert GAVIGNET, Marie-Pascale BRIENTINI, François DODANE, Charles HARDY, Sabrina BAILLARD, Sandrine CHAINHO, Samuel DROMARD, Sonia GOUGET, Philippe FAGOT, Sandrine PERROT, Séverine ONILLON, Daniel VANNIER, Henri VERNEREY</w:t>
      </w:r>
    </w:p>
    <w:p w:rsidR="003F3A0B" w:rsidRPr="003F3A0B" w:rsidRDefault="003F3A0B" w:rsidP="003F3A0B">
      <w:pPr>
        <w:pStyle w:val="Sansinterligne"/>
        <w:ind w:left="708"/>
        <w:rPr>
          <w:rFonts w:ascii="Goudy" w:hAnsi="Goudy"/>
          <w:sz w:val="24"/>
          <w:szCs w:val="24"/>
        </w:rPr>
      </w:pPr>
      <w:r w:rsidRPr="003F3A0B">
        <w:rPr>
          <w:rFonts w:ascii="Goudy" w:hAnsi="Goudy"/>
          <w:b/>
          <w:sz w:val="24"/>
          <w:szCs w:val="24"/>
          <w:u w:val="single"/>
        </w:rPr>
        <w:t>Absent</w:t>
      </w:r>
      <w:r w:rsidRPr="003F3A0B">
        <w:rPr>
          <w:rFonts w:ascii="Goudy" w:hAnsi="Goudy"/>
          <w:sz w:val="24"/>
          <w:szCs w:val="24"/>
          <w:u w:val="single"/>
        </w:rPr>
        <w:t> e</w:t>
      </w:r>
      <w:r w:rsidRPr="003F3A0B">
        <w:rPr>
          <w:rFonts w:ascii="Goudy" w:hAnsi="Goudy"/>
          <w:b/>
          <w:sz w:val="24"/>
          <w:szCs w:val="24"/>
          <w:u w:val="single"/>
        </w:rPr>
        <w:t>xcusé</w:t>
      </w:r>
      <w:r w:rsidRPr="003F3A0B">
        <w:rPr>
          <w:rFonts w:ascii="Goudy" w:hAnsi="Goudy"/>
          <w:sz w:val="24"/>
          <w:szCs w:val="24"/>
        </w:rPr>
        <w:t> : Léa LAROSA  ayant donné pouvoir à  Sabrina BAILLARD, Olivier LARQUE</w:t>
      </w:r>
    </w:p>
    <w:p w:rsidR="00D71DFD" w:rsidRPr="0024396F" w:rsidRDefault="003F3A0B" w:rsidP="003F3A0B">
      <w:pPr>
        <w:pStyle w:val="Sansinterligne"/>
        <w:ind w:left="708"/>
        <w:rPr>
          <w:rFonts w:cstheme="minorHAnsi"/>
          <w:i/>
        </w:rPr>
      </w:pPr>
      <w:r w:rsidRPr="003F3A0B">
        <w:rPr>
          <w:rFonts w:ascii="Goudy" w:hAnsi="Goudy"/>
          <w:b/>
          <w:sz w:val="24"/>
          <w:szCs w:val="24"/>
          <w:u w:val="single"/>
        </w:rPr>
        <w:t>Secrétaire</w:t>
      </w:r>
      <w:r w:rsidRPr="003F3A0B">
        <w:rPr>
          <w:rFonts w:ascii="Goudy" w:hAnsi="Goudy"/>
          <w:sz w:val="24"/>
          <w:szCs w:val="24"/>
        </w:rPr>
        <w:t xml:space="preserve"> : Charles HARDY</w:t>
      </w:r>
    </w:p>
    <w:p w:rsidR="00D537A8" w:rsidRDefault="00D537A8" w:rsidP="003F3A0B">
      <w:pPr>
        <w:pStyle w:val="Sansinterligne"/>
        <w:rPr>
          <w:rFonts w:cstheme="minorHAnsi"/>
          <w:i/>
        </w:rPr>
      </w:pPr>
    </w:p>
    <w:p w:rsidR="00AD2199" w:rsidRDefault="00AD2199" w:rsidP="003F3A0B">
      <w:pPr>
        <w:pStyle w:val="Sansinterligne"/>
        <w:rPr>
          <w:rFonts w:cstheme="minorHAnsi"/>
          <w:i/>
        </w:rPr>
      </w:pPr>
    </w:p>
    <w:p w:rsidR="00AD2199" w:rsidRPr="0024396F" w:rsidRDefault="00AD2199" w:rsidP="003F3A0B">
      <w:pPr>
        <w:pStyle w:val="Sansinterligne"/>
        <w:rPr>
          <w:rFonts w:cstheme="minorHAnsi"/>
          <w:i/>
        </w:rPr>
      </w:pPr>
    </w:p>
    <w:p w:rsidR="00D537A8" w:rsidRDefault="00D537A8" w:rsidP="00D537A8">
      <w:pPr>
        <w:pStyle w:val="Sansinterligne"/>
        <w:jc w:val="center"/>
        <w:rPr>
          <w:rFonts w:ascii="Goudy" w:hAnsi="Goudy" w:cstheme="minorHAnsi"/>
          <w:b/>
          <w:i/>
          <w:sz w:val="28"/>
          <w:szCs w:val="28"/>
          <w:u w:val="single"/>
        </w:rPr>
      </w:pPr>
      <w:r w:rsidRPr="0024396F">
        <w:rPr>
          <w:rFonts w:ascii="Goudy" w:hAnsi="Goudy" w:cstheme="minorHAnsi"/>
          <w:b/>
          <w:i/>
          <w:sz w:val="28"/>
          <w:szCs w:val="28"/>
          <w:u w:val="single"/>
        </w:rPr>
        <w:t>Ordre du jour de la séance</w:t>
      </w:r>
    </w:p>
    <w:p w:rsidR="00EB6251" w:rsidRPr="0024396F" w:rsidRDefault="00EB6251" w:rsidP="00D537A8">
      <w:pPr>
        <w:pStyle w:val="Sansinterligne"/>
        <w:jc w:val="center"/>
        <w:rPr>
          <w:rFonts w:ascii="Goudy" w:hAnsi="Goudy" w:cstheme="minorHAnsi"/>
          <w:b/>
          <w:i/>
          <w:sz w:val="28"/>
          <w:szCs w:val="28"/>
          <w:u w:val="single"/>
        </w:rPr>
      </w:pPr>
    </w:p>
    <w:p w:rsidR="007B42B1" w:rsidRPr="007B42B1" w:rsidRDefault="007B42B1" w:rsidP="007B42B1">
      <w:pPr>
        <w:pStyle w:val="Sansinterligne2"/>
        <w:ind w:left="360"/>
        <w:jc w:val="center"/>
        <w:rPr>
          <w:rFonts w:ascii="Goudy" w:hAnsi="Goudy" w:cs="Calibri"/>
          <w:i/>
          <w:sz w:val="24"/>
          <w:szCs w:val="24"/>
        </w:rPr>
      </w:pPr>
      <w:r>
        <w:rPr>
          <w:rFonts w:ascii="Goudy" w:hAnsi="Goudy" w:cs="Calibri"/>
        </w:rPr>
        <w:t xml:space="preserve">1. </w:t>
      </w:r>
      <w:r w:rsidRPr="007B42B1">
        <w:rPr>
          <w:rFonts w:ascii="Goudy" w:hAnsi="Goudy" w:cs="Calibri"/>
          <w:i/>
          <w:sz w:val="24"/>
          <w:szCs w:val="24"/>
        </w:rPr>
        <w:t xml:space="preserve">Approbation du compte rendu du conseil du </w:t>
      </w:r>
      <w:r w:rsidR="003F3A0B">
        <w:rPr>
          <w:rFonts w:ascii="Goudy" w:hAnsi="Goudy" w:cs="Calibri"/>
          <w:i/>
          <w:sz w:val="24"/>
          <w:szCs w:val="24"/>
        </w:rPr>
        <w:t>21 janvier 2016</w:t>
      </w:r>
    </w:p>
    <w:p w:rsidR="007B42B1" w:rsidRDefault="007B42B1" w:rsidP="007B42B1">
      <w:pPr>
        <w:pStyle w:val="Sansinterligne2"/>
        <w:ind w:left="360"/>
        <w:jc w:val="center"/>
        <w:rPr>
          <w:rFonts w:ascii="Goudy" w:hAnsi="Goudy" w:cs="Calibri"/>
          <w:i/>
          <w:sz w:val="24"/>
          <w:szCs w:val="24"/>
        </w:rPr>
      </w:pPr>
      <w:r w:rsidRPr="007B42B1">
        <w:rPr>
          <w:rFonts w:ascii="Goudy" w:hAnsi="Goudy" w:cs="Calibri"/>
          <w:i/>
          <w:sz w:val="24"/>
          <w:szCs w:val="24"/>
        </w:rPr>
        <w:t xml:space="preserve">2. </w:t>
      </w:r>
      <w:r w:rsidR="003F3A0B">
        <w:rPr>
          <w:rFonts w:ascii="Goudy" w:hAnsi="Goudy" w:cs="Calibri"/>
          <w:i/>
          <w:sz w:val="24"/>
          <w:szCs w:val="24"/>
        </w:rPr>
        <w:t>Comptes administratifs 2015</w:t>
      </w:r>
    </w:p>
    <w:p w:rsidR="003F3A0B" w:rsidRPr="007B42B1" w:rsidRDefault="003F3A0B" w:rsidP="007B42B1">
      <w:pPr>
        <w:pStyle w:val="Sansinterligne2"/>
        <w:ind w:left="360"/>
        <w:jc w:val="center"/>
        <w:rPr>
          <w:rFonts w:ascii="Goudy" w:hAnsi="Goudy" w:cs="Calibri"/>
          <w:i/>
          <w:sz w:val="24"/>
          <w:szCs w:val="24"/>
        </w:rPr>
      </w:pPr>
      <w:r>
        <w:rPr>
          <w:rFonts w:ascii="Goudy" w:hAnsi="Goudy" w:cs="Calibri"/>
          <w:i/>
          <w:sz w:val="24"/>
          <w:szCs w:val="24"/>
        </w:rPr>
        <w:t>3.</w:t>
      </w:r>
      <w:r w:rsidRPr="003F3A0B">
        <w:rPr>
          <w:rFonts w:ascii="Goudy" w:hAnsi="Goudy" w:cs="Calibri"/>
          <w:i/>
          <w:sz w:val="24"/>
          <w:szCs w:val="24"/>
        </w:rPr>
        <w:t xml:space="preserve"> </w:t>
      </w:r>
      <w:r>
        <w:rPr>
          <w:rFonts w:ascii="Goudy" w:hAnsi="Goudy" w:cs="Calibri"/>
          <w:i/>
          <w:sz w:val="24"/>
          <w:szCs w:val="24"/>
        </w:rPr>
        <w:t>Affectation des résultats</w:t>
      </w:r>
    </w:p>
    <w:p w:rsidR="007B42B1" w:rsidRPr="007B42B1" w:rsidRDefault="003F3A0B" w:rsidP="007B42B1">
      <w:pPr>
        <w:pStyle w:val="Sansinterligne2"/>
        <w:ind w:left="360"/>
        <w:jc w:val="center"/>
        <w:rPr>
          <w:rFonts w:ascii="Goudy" w:hAnsi="Goudy" w:cs="Calibri"/>
          <w:i/>
          <w:sz w:val="24"/>
          <w:szCs w:val="24"/>
        </w:rPr>
      </w:pPr>
      <w:r>
        <w:rPr>
          <w:rFonts w:ascii="Goudy" w:hAnsi="Goudy" w:cs="Calibri"/>
          <w:i/>
          <w:sz w:val="24"/>
          <w:szCs w:val="24"/>
        </w:rPr>
        <w:t>4</w:t>
      </w:r>
      <w:r w:rsidR="007B42B1" w:rsidRPr="007B42B1">
        <w:rPr>
          <w:rFonts w:ascii="Goudy" w:hAnsi="Goudy" w:cs="Calibri"/>
          <w:i/>
          <w:sz w:val="24"/>
          <w:szCs w:val="24"/>
        </w:rPr>
        <w:t xml:space="preserve">. </w:t>
      </w:r>
      <w:r w:rsidR="003B4988">
        <w:rPr>
          <w:rFonts w:ascii="Goudy" w:hAnsi="Goudy" w:cs="Calibri"/>
          <w:i/>
          <w:sz w:val="24"/>
          <w:szCs w:val="24"/>
        </w:rPr>
        <w:t>Approbation des comptes de gestion</w:t>
      </w:r>
    </w:p>
    <w:p w:rsidR="007B42B1" w:rsidRPr="007B42B1" w:rsidRDefault="003F3A0B" w:rsidP="007B42B1">
      <w:pPr>
        <w:pStyle w:val="Sansinterligne2"/>
        <w:numPr>
          <w:ilvl w:val="0"/>
          <w:numId w:val="24"/>
        </w:numPr>
        <w:jc w:val="center"/>
        <w:rPr>
          <w:rFonts w:ascii="Goudy" w:hAnsi="Goudy" w:cs="Calibri"/>
          <w:i/>
          <w:sz w:val="24"/>
          <w:szCs w:val="24"/>
        </w:rPr>
      </w:pPr>
      <w:r>
        <w:rPr>
          <w:rFonts w:ascii="Goudy" w:hAnsi="Goudy" w:cs="Calibri"/>
          <w:i/>
          <w:sz w:val="24"/>
          <w:szCs w:val="24"/>
        </w:rPr>
        <w:t xml:space="preserve">Attribution du marché voirie Chemin des Charmes et chemin des </w:t>
      </w:r>
      <w:proofErr w:type="spellStart"/>
      <w:r>
        <w:rPr>
          <w:rFonts w:ascii="Goudy" w:hAnsi="Goudy" w:cs="Calibri"/>
          <w:i/>
          <w:sz w:val="24"/>
          <w:szCs w:val="24"/>
        </w:rPr>
        <w:t>Chauvières</w:t>
      </w:r>
      <w:proofErr w:type="spellEnd"/>
    </w:p>
    <w:p w:rsidR="007B42B1" w:rsidRDefault="003F3A0B" w:rsidP="007B42B1">
      <w:pPr>
        <w:pStyle w:val="Sansinterligne2"/>
        <w:numPr>
          <w:ilvl w:val="0"/>
          <w:numId w:val="24"/>
        </w:numPr>
        <w:jc w:val="center"/>
        <w:rPr>
          <w:rFonts w:ascii="Goudy" w:hAnsi="Goudy" w:cs="Calibri"/>
          <w:i/>
          <w:sz w:val="24"/>
          <w:szCs w:val="24"/>
        </w:rPr>
      </w:pPr>
      <w:r>
        <w:rPr>
          <w:rFonts w:ascii="Goudy" w:hAnsi="Goudy" w:cs="Calibri"/>
          <w:i/>
          <w:sz w:val="24"/>
          <w:szCs w:val="24"/>
        </w:rPr>
        <w:t xml:space="preserve">Remboursement activités </w:t>
      </w:r>
      <w:proofErr w:type="spellStart"/>
      <w:r>
        <w:rPr>
          <w:rFonts w:ascii="Goudy" w:hAnsi="Goudy" w:cs="Calibri"/>
          <w:i/>
          <w:sz w:val="24"/>
          <w:szCs w:val="24"/>
        </w:rPr>
        <w:t>Pilates</w:t>
      </w:r>
      <w:proofErr w:type="spellEnd"/>
      <w:r>
        <w:rPr>
          <w:rFonts w:ascii="Goudy" w:hAnsi="Goudy" w:cs="Calibri"/>
          <w:i/>
          <w:sz w:val="24"/>
          <w:szCs w:val="24"/>
        </w:rPr>
        <w:t xml:space="preserve"> suite au départ de l’intervenante</w:t>
      </w:r>
    </w:p>
    <w:p w:rsidR="003F3A0B" w:rsidRPr="007B42B1" w:rsidRDefault="003F3A0B" w:rsidP="007B42B1">
      <w:pPr>
        <w:pStyle w:val="Sansinterligne2"/>
        <w:numPr>
          <w:ilvl w:val="0"/>
          <w:numId w:val="24"/>
        </w:numPr>
        <w:jc w:val="center"/>
        <w:rPr>
          <w:rFonts w:ascii="Goudy" w:hAnsi="Goudy" w:cs="Calibri"/>
          <w:i/>
          <w:sz w:val="24"/>
          <w:szCs w:val="24"/>
        </w:rPr>
      </w:pPr>
      <w:r>
        <w:rPr>
          <w:rFonts w:ascii="Goudy" w:hAnsi="Goudy" w:cs="Calibri"/>
          <w:i/>
          <w:sz w:val="24"/>
          <w:szCs w:val="24"/>
        </w:rPr>
        <w:t>Remboursement activité Hip-Hop suite à un certificat médical</w:t>
      </w:r>
    </w:p>
    <w:p w:rsidR="00E52535" w:rsidRPr="00BD59EA" w:rsidRDefault="00E52535" w:rsidP="007B42B1">
      <w:pPr>
        <w:pStyle w:val="Sansinterligne2"/>
        <w:numPr>
          <w:ilvl w:val="0"/>
          <w:numId w:val="24"/>
        </w:numPr>
        <w:jc w:val="center"/>
        <w:rPr>
          <w:rFonts w:ascii="Goudy" w:hAnsi="Goudy" w:cs="Calibri"/>
        </w:rPr>
      </w:pPr>
      <w:r>
        <w:rPr>
          <w:rFonts w:ascii="Goudy" w:hAnsi="Goudy" w:cs="Calibri"/>
          <w:i/>
          <w:sz w:val="24"/>
          <w:szCs w:val="24"/>
        </w:rPr>
        <w:t>Questions diverses</w:t>
      </w:r>
    </w:p>
    <w:p w:rsidR="00CE4994" w:rsidRPr="007B42B1" w:rsidRDefault="00CE4994" w:rsidP="00CE4994">
      <w:pPr>
        <w:pStyle w:val="Sansinterligne"/>
        <w:rPr>
          <w:rFonts w:ascii="Goudy" w:hAnsi="Goudy" w:cstheme="minorHAnsi"/>
          <w:i/>
          <w:sz w:val="24"/>
          <w:szCs w:val="24"/>
        </w:rPr>
      </w:pPr>
    </w:p>
    <w:p w:rsidR="00DB3B23" w:rsidRDefault="00CE4994" w:rsidP="00DB3B23">
      <w:pPr>
        <w:pStyle w:val="Sansinterligne"/>
        <w:jc w:val="center"/>
        <w:rPr>
          <w:rFonts w:ascii="Goudy" w:hAnsi="Goudy" w:cstheme="minorHAnsi"/>
          <w:i/>
        </w:rPr>
      </w:pPr>
      <w:r w:rsidRPr="0024396F">
        <w:rPr>
          <w:rFonts w:ascii="Goudy" w:hAnsi="Goudy" w:cstheme="minorHAnsi"/>
          <w:i/>
        </w:rPr>
        <w:t>-------------------------------------------------</w:t>
      </w:r>
      <w:r w:rsidR="00DB3B23">
        <w:rPr>
          <w:rFonts w:ascii="Goudy" w:hAnsi="Goudy" w:cstheme="minorHAnsi"/>
          <w:i/>
        </w:rPr>
        <w:t>---------</w:t>
      </w:r>
    </w:p>
    <w:p w:rsidR="00404EE4" w:rsidRDefault="00404EE4" w:rsidP="00DB3B23">
      <w:pPr>
        <w:pStyle w:val="Sansinterligne"/>
        <w:jc w:val="center"/>
        <w:rPr>
          <w:rFonts w:ascii="Goudy" w:hAnsi="Goudy" w:cstheme="minorHAnsi"/>
          <w:i/>
        </w:rPr>
      </w:pPr>
    </w:p>
    <w:p w:rsidR="00B746E5" w:rsidRPr="00DB3B23" w:rsidRDefault="00B746E5" w:rsidP="00DB3B23">
      <w:pPr>
        <w:pStyle w:val="Sansinterligne"/>
        <w:jc w:val="center"/>
        <w:rPr>
          <w:rFonts w:ascii="Goudy" w:hAnsi="Goudy" w:cstheme="minorHAnsi"/>
          <w:i/>
        </w:rPr>
      </w:pPr>
    </w:p>
    <w:p w:rsidR="00404EE4" w:rsidRPr="0099073D" w:rsidRDefault="00404EE4" w:rsidP="00D16DDB">
      <w:pPr>
        <w:pStyle w:val="Sansinterligne"/>
        <w:numPr>
          <w:ilvl w:val="0"/>
          <w:numId w:val="2"/>
        </w:numPr>
        <w:rPr>
          <w:rFonts w:ascii="Goudy" w:hAnsi="Goudy" w:cstheme="minorHAnsi"/>
          <w:b/>
          <w:i/>
          <w:sz w:val="26"/>
          <w:szCs w:val="26"/>
          <w:u w:val="single"/>
        </w:rPr>
      </w:pPr>
      <w:r w:rsidRPr="0099073D">
        <w:rPr>
          <w:rFonts w:ascii="Goudy" w:hAnsi="Goudy" w:cstheme="minorHAnsi"/>
          <w:b/>
          <w:i/>
          <w:sz w:val="26"/>
          <w:szCs w:val="26"/>
          <w:u w:val="single"/>
        </w:rPr>
        <w:t xml:space="preserve">Approbation du compte rendu de la séance du </w:t>
      </w:r>
      <w:r w:rsidR="003F3A0B">
        <w:rPr>
          <w:rFonts w:ascii="Goudy" w:hAnsi="Goudy" w:cstheme="minorHAnsi"/>
          <w:b/>
          <w:i/>
          <w:sz w:val="26"/>
          <w:szCs w:val="26"/>
          <w:u w:val="single"/>
        </w:rPr>
        <w:t>21 janvier 2016</w:t>
      </w:r>
    </w:p>
    <w:p w:rsidR="00404EE4" w:rsidRPr="0024396F" w:rsidRDefault="00404EE4" w:rsidP="00404EE4">
      <w:pPr>
        <w:pStyle w:val="Sansinterligne"/>
        <w:ind w:left="720"/>
        <w:rPr>
          <w:rFonts w:ascii="Goudy" w:hAnsi="Goudy" w:cstheme="minorHAnsi"/>
          <w:b/>
          <w:i/>
          <w:sz w:val="24"/>
          <w:szCs w:val="24"/>
        </w:rPr>
      </w:pPr>
    </w:p>
    <w:p w:rsidR="00404EE4" w:rsidRPr="00080789" w:rsidRDefault="00404EE4" w:rsidP="00404EE4">
      <w:pPr>
        <w:pStyle w:val="Sansinterligne"/>
        <w:ind w:firstLine="708"/>
        <w:rPr>
          <w:rFonts w:ascii="Goudy" w:hAnsi="Goudy" w:cstheme="minorHAnsi"/>
          <w:sz w:val="24"/>
          <w:szCs w:val="24"/>
        </w:rPr>
      </w:pPr>
      <w:r w:rsidRPr="00080789">
        <w:rPr>
          <w:rFonts w:ascii="Goudy" w:hAnsi="Goudy" w:cstheme="minorHAnsi"/>
          <w:sz w:val="24"/>
          <w:szCs w:val="24"/>
        </w:rPr>
        <w:t>Le compte rendu de la séance précédente est approuvé à l’unanimité.</w:t>
      </w:r>
    </w:p>
    <w:p w:rsidR="00404EE4" w:rsidRPr="0099073D" w:rsidRDefault="00404EE4" w:rsidP="00404EE4">
      <w:pPr>
        <w:pStyle w:val="Sansinterligne"/>
        <w:ind w:left="644"/>
        <w:jc w:val="both"/>
        <w:rPr>
          <w:rFonts w:ascii="Goudy" w:hAnsi="Goudy" w:cstheme="minorHAnsi"/>
        </w:rPr>
      </w:pPr>
    </w:p>
    <w:p w:rsidR="000424FF" w:rsidRPr="00404EE4" w:rsidRDefault="000424FF" w:rsidP="003F3A0B">
      <w:pPr>
        <w:pStyle w:val="Sansinterligne"/>
        <w:jc w:val="both"/>
        <w:rPr>
          <w:rFonts w:ascii="Goudy" w:hAnsi="Goudy" w:cstheme="minorHAnsi"/>
          <w:sz w:val="24"/>
          <w:szCs w:val="24"/>
        </w:rPr>
      </w:pPr>
    </w:p>
    <w:p w:rsidR="00B746E5" w:rsidRPr="005B25FB" w:rsidRDefault="003F3A0B" w:rsidP="00D748D5">
      <w:pPr>
        <w:pStyle w:val="Sansinterligne"/>
        <w:numPr>
          <w:ilvl w:val="0"/>
          <w:numId w:val="2"/>
        </w:numPr>
        <w:rPr>
          <w:rFonts w:ascii="Goudy" w:hAnsi="Goudy" w:cstheme="minorHAnsi"/>
          <w:b/>
          <w:i/>
          <w:sz w:val="26"/>
          <w:szCs w:val="26"/>
          <w:u w:val="single"/>
        </w:rPr>
      </w:pPr>
      <w:r w:rsidRPr="005B25FB">
        <w:rPr>
          <w:rFonts w:ascii="Goudy" w:hAnsi="Goudy" w:cs="Calibri"/>
          <w:b/>
          <w:bCs/>
          <w:i/>
          <w:sz w:val="26"/>
          <w:szCs w:val="26"/>
          <w:u w:val="single"/>
        </w:rPr>
        <w:t>Comptes administratifs 2015</w:t>
      </w:r>
      <w:r w:rsidR="007B42B1" w:rsidRPr="005B25FB">
        <w:rPr>
          <w:rFonts w:ascii="Goudy" w:hAnsi="Goudy" w:cstheme="minorHAnsi"/>
          <w:b/>
          <w:i/>
          <w:sz w:val="26"/>
          <w:szCs w:val="26"/>
          <w:u w:val="single"/>
        </w:rPr>
        <w:t xml:space="preserve"> (délibération</w:t>
      </w:r>
      <w:r w:rsidR="000424FF" w:rsidRPr="005B25FB">
        <w:rPr>
          <w:rFonts w:ascii="Goudy" w:hAnsi="Goudy" w:cstheme="minorHAnsi"/>
          <w:b/>
          <w:i/>
          <w:sz w:val="26"/>
          <w:szCs w:val="26"/>
          <w:u w:val="single"/>
        </w:rPr>
        <w:t>s</w:t>
      </w:r>
      <w:r w:rsidR="00E44194" w:rsidRPr="005B25FB">
        <w:rPr>
          <w:rFonts w:ascii="Goudy" w:hAnsi="Goudy" w:cstheme="minorHAnsi"/>
          <w:b/>
          <w:i/>
          <w:sz w:val="26"/>
          <w:szCs w:val="26"/>
          <w:u w:val="single"/>
        </w:rPr>
        <w:t>)</w:t>
      </w:r>
    </w:p>
    <w:p w:rsidR="000424FF" w:rsidRDefault="00234C10" w:rsidP="000424FF">
      <w:pPr>
        <w:pStyle w:val="Sansinterligne"/>
        <w:ind w:left="644"/>
        <w:rPr>
          <w:rFonts w:ascii="Goudy" w:hAnsi="Goudy" w:cstheme="minorHAnsi"/>
          <w:sz w:val="24"/>
          <w:szCs w:val="24"/>
        </w:rPr>
      </w:pPr>
      <w:r w:rsidRPr="00234C10">
        <w:rPr>
          <w:rFonts w:ascii="Goudy" w:hAnsi="Goudy" w:cstheme="minorHAnsi"/>
          <w:sz w:val="24"/>
          <w:szCs w:val="24"/>
        </w:rPr>
        <w:t>Mr le 1</w:t>
      </w:r>
      <w:r w:rsidRPr="00234C10">
        <w:rPr>
          <w:rFonts w:ascii="Goudy" w:hAnsi="Goudy" w:cstheme="minorHAnsi"/>
          <w:sz w:val="24"/>
          <w:szCs w:val="24"/>
          <w:vertAlign w:val="superscript"/>
        </w:rPr>
        <w:t>er</w:t>
      </w:r>
      <w:r w:rsidRPr="00234C10">
        <w:rPr>
          <w:rFonts w:ascii="Goudy" w:hAnsi="Goudy" w:cstheme="minorHAnsi"/>
          <w:sz w:val="24"/>
          <w:szCs w:val="24"/>
        </w:rPr>
        <w:t xml:space="preserve"> adjoint a été désigné comme président de séance</w:t>
      </w:r>
    </w:p>
    <w:p w:rsidR="00234C10" w:rsidRPr="00234C10" w:rsidRDefault="00234C10" w:rsidP="000424FF">
      <w:pPr>
        <w:pStyle w:val="Sansinterligne"/>
        <w:ind w:left="644"/>
        <w:rPr>
          <w:rFonts w:ascii="Goudy" w:hAnsi="Goudy" w:cstheme="minorHAnsi"/>
          <w:sz w:val="24"/>
          <w:szCs w:val="24"/>
        </w:rPr>
      </w:pPr>
    </w:p>
    <w:p w:rsidR="000424FF" w:rsidRDefault="000424FF" w:rsidP="000424FF">
      <w:pPr>
        <w:pStyle w:val="Corpsdetexte24"/>
        <w:numPr>
          <w:ilvl w:val="0"/>
          <w:numId w:val="36"/>
        </w:numPr>
        <w:jc w:val="both"/>
        <w:rPr>
          <w:rFonts w:ascii="Goudy" w:hAnsi="Goudy"/>
          <w:sz w:val="24"/>
          <w:szCs w:val="24"/>
          <w:u w:val="single"/>
        </w:rPr>
      </w:pPr>
      <w:r w:rsidRPr="000424FF">
        <w:rPr>
          <w:rFonts w:ascii="Goudy" w:hAnsi="Goudy"/>
          <w:sz w:val="24"/>
          <w:szCs w:val="24"/>
          <w:u w:val="single"/>
        </w:rPr>
        <w:t>Budget Assainissement</w:t>
      </w:r>
    </w:p>
    <w:p w:rsidR="000424FF" w:rsidRDefault="003F3A0B" w:rsidP="000424FF">
      <w:pPr>
        <w:pStyle w:val="Corpsdetexte24"/>
        <w:ind w:left="720"/>
        <w:jc w:val="both"/>
        <w:rPr>
          <w:rFonts w:ascii="Goudy" w:hAnsi="Goudy" w:cs="Calibri"/>
          <w:b w:val="0"/>
          <w:sz w:val="24"/>
          <w:szCs w:val="24"/>
        </w:rPr>
      </w:pPr>
      <w:r>
        <w:rPr>
          <w:rFonts w:ascii="Goudy" w:hAnsi="Goudy" w:cs="Calibri"/>
          <w:b w:val="0"/>
          <w:sz w:val="24"/>
          <w:szCs w:val="24"/>
        </w:rPr>
        <w:t>Une section de fonctionnement apparemment</w:t>
      </w:r>
      <w:r w:rsidR="005F2574">
        <w:rPr>
          <w:rFonts w:ascii="Goudy" w:hAnsi="Goudy" w:cs="Calibri"/>
          <w:b w:val="0"/>
          <w:sz w:val="24"/>
          <w:szCs w:val="24"/>
        </w:rPr>
        <w:t xml:space="preserve"> excédentaire avec le report 2014</w:t>
      </w:r>
      <w:r w:rsidR="00C71351">
        <w:rPr>
          <w:rFonts w:ascii="Goudy" w:hAnsi="Goudy" w:cs="Calibri"/>
          <w:b w:val="0"/>
          <w:sz w:val="24"/>
          <w:szCs w:val="24"/>
        </w:rPr>
        <w:t>, affiche un déficit structure</w:t>
      </w:r>
      <w:r>
        <w:rPr>
          <w:rFonts w:ascii="Goudy" w:hAnsi="Goudy" w:cs="Calibri"/>
          <w:b w:val="0"/>
          <w:sz w:val="24"/>
          <w:szCs w:val="24"/>
        </w:rPr>
        <w:t xml:space="preserve">l de -6 195,40€. L’augmentation de notre contribution au SIAG, suite aux travaux de raccordement à la station de Port </w:t>
      </w:r>
      <w:proofErr w:type="spellStart"/>
      <w:r>
        <w:rPr>
          <w:rFonts w:ascii="Goudy" w:hAnsi="Goudy" w:cs="Calibri"/>
          <w:b w:val="0"/>
          <w:sz w:val="24"/>
          <w:szCs w:val="24"/>
        </w:rPr>
        <w:t>Douvot</w:t>
      </w:r>
      <w:proofErr w:type="spellEnd"/>
      <w:r>
        <w:rPr>
          <w:rFonts w:ascii="Goudy" w:hAnsi="Goudy" w:cs="Calibri"/>
          <w:b w:val="0"/>
          <w:sz w:val="24"/>
          <w:szCs w:val="24"/>
        </w:rPr>
        <w:t xml:space="preserve"> y contribue notablement.</w:t>
      </w:r>
    </w:p>
    <w:p w:rsidR="003F3A0B" w:rsidRDefault="003F3A0B" w:rsidP="000424FF">
      <w:pPr>
        <w:pStyle w:val="Corpsdetexte24"/>
        <w:ind w:left="720"/>
        <w:jc w:val="both"/>
        <w:rPr>
          <w:rFonts w:ascii="Goudy" w:hAnsi="Goudy" w:cs="Calibri"/>
          <w:b w:val="0"/>
          <w:sz w:val="24"/>
          <w:szCs w:val="24"/>
        </w:rPr>
      </w:pPr>
      <w:r>
        <w:rPr>
          <w:rFonts w:ascii="Goudy" w:hAnsi="Goudy" w:cs="Calibri"/>
          <w:b w:val="0"/>
          <w:sz w:val="24"/>
          <w:szCs w:val="24"/>
        </w:rPr>
        <w:t xml:space="preserve">Cette contribution s’aggravera en 2016 avec une nouvelle </w:t>
      </w:r>
      <w:r w:rsidR="009205BE">
        <w:rPr>
          <w:rFonts w:ascii="Goudy" w:hAnsi="Goudy" w:cs="Calibri"/>
          <w:b w:val="0"/>
          <w:sz w:val="24"/>
          <w:szCs w:val="24"/>
        </w:rPr>
        <w:t>augmentation annoncée à 17%.</w:t>
      </w:r>
    </w:p>
    <w:p w:rsidR="009205BE" w:rsidRDefault="009205BE" w:rsidP="000424FF">
      <w:pPr>
        <w:pStyle w:val="Corpsdetexte24"/>
        <w:ind w:left="720"/>
        <w:jc w:val="both"/>
        <w:rPr>
          <w:rFonts w:ascii="Goudy" w:hAnsi="Goudy" w:cs="Calibri"/>
          <w:b w:val="0"/>
          <w:sz w:val="24"/>
          <w:szCs w:val="24"/>
        </w:rPr>
      </w:pPr>
    </w:p>
    <w:p w:rsidR="00AD2199" w:rsidRDefault="00AD2199" w:rsidP="000424FF">
      <w:pPr>
        <w:pStyle w:val="Corpsdetexte24"/>
        <w:ind w:left="720"/>
        <w:jc w:val="both"/>
        <w:rPr>
          <w:rFonts w:ascii="Goudy" w:hAnsi="Goudy" w:cs="Calibri"/>
          <w:b w:val="0"/>
          <w:sz w:val="24"/>
          <w:szCs w:val="24"/>
        </w:rPr>
      </w:pPr>
    </w:p>
    <w:p w:rsidR="000424FF" w:rsidRPr="000424FF" w:rsidRDefault="000424FF" w:rsidP="000424FF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>
        <w:rPr>
          <w:rFonts w:ascii="Goudy" w:hAnsi="Goudy"/>
          <w:b w:val="0"/>
          <w:color w:val="000000"/>
          <w:sz w:val="22"/>
          <w:szCs w:val="22"/>
        </w:rPr>
        <w:lastRenderedPageBreak/>
        <w:tab/>
      </w:r>
      <w:r w:rsidRPr="000424FF">
        <w:rPr>
          <w:rFonts w:ascii="Goudy" w:hAnsi="Goudy"/>
          <w:b w:val="0"/>
          <w:color w:val="000000"/>
          <w:sz w:val="24"/>
          <w:szCs w:val="24"/>
        </w:rPr>
        <w:t>Il est proposé au Conseil municipal d’adop</w:t>
      </w:r>
      <w:r w:rsidR="009205BE">
        <w:rPr>
          <w:rFonts w:ascii="Goudy" w:hAnsi="Goudy"/>
          <w:b w:val="0"/>
          <w:color w:val="000000"/>
          <w:sz w:val="24"/>
          <w:szCs w:val="24"/>
        </w:rPr>
        <w:t>ter le Compte Administratif 2015</w:t>
      </w:r>
      <w:r w:rsidRPr="000424FF">
        <w:rPr>
          <w:rFonts w:ascii="Goudy" w:hAnsi="Goudy"/>
          <w:b w:val="0"/>
          <w:color w:val="000000"/>
          <w:sz w:val="24"/>
          <w:szCs w:val="24"/>
        </w:rPr>
        <w:t xml:space="preserve"> du Budget </w:t>
      </w:r>
      <w:r>
        <w:rPr>
          <w:rFonts w:ascii="Goudy" w:hAnsi="Goudy"/>
          <w:b w:val="0"/>
          <w:color w:val="000000"/>
          <w:sz w:val="24"/>
          <w:szCs w:val="24"/>
        </w:rPr>
        <w:tab/>
      </w:r>
      <w:r w:rsidRPr="000424FF">
        <w:rPr>
          <w:rFonts w:ascii="Goudy" w:hAnsi="Goudy"/>
          <w:b w:val="0"/>
          <w:color w:val="000000"/>
          <w:sz w:val="24"/>
          <w:szCs w:val="24"/>
        </w:rPr>
        <w:t xml:space="preserve">Assainissement arrêté comme suit : </w:t>
      </w:r>
    </w:p>
    <w:p w:rsidR="000424FF" w:rsidRPr="000424FF" w:rsidRDefault="000424FF" w:rsidP="000424FF">
      <w:pPr>
        <w:pStyle w:val="Corpsdetexte24"/>
        <w:ind w:left="720"/>
        <w:jc w:val="both"/>
        <w:rPr>
          <w:rFonts w:ascii="Goudy" w:hAnsi="Goudy"/>
          <w:b w:val="0"/>
          <w:sz w:val="24"/>
          <w:szCs w:val="24"/>
          <w:u w:val="single"/>
        </w:rPr>
      </w:pPr>
    </w:p>
    <w:tbl>
      <w:tblPr>
        <w:tblpPr w:leftFromText="141" w:rightFromText="141" w:vertAnchor="text" w:horzAnchor="page" w:tblpX="4156" w:tblpY="98"/>
        <w:tblW w:w="55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1960"/>
        <w:gridCol w:w="1960"/>
      </w:tblGrid>
      <w:tr w:rsidR="009205BE" w:rsidRPr="00502FA9" w:rsidTr="009205BE">
        <w:trPr>
          <w:trHeight w:val="375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BE" w:rsidRPr="00502FA9" w:rsidRDefault="009205BE" w:rsidP="009205BE">
            <w:pPr>
              <w:rPr>
                <w:rFonts w:ascii="Calibri" w:hAnsi="Calibri" w:cs="Calibri"/>
                <w:color w:val="000000"/>
              </w:rPr>
            </w:pPr>
            <w:r w:rsidRPr="00502F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05BE" w:rsidRPr="00502FA9" w:rsidRDefault="009205BE" w:rsidP="009205BE">
            <w:pPr>
              <w:jc w:val="center"/>
              <w:rPr>
                <w:rFonts w:ascii="Goudy" w:hAnsi="Goudy" w:cs="Calibri"/>
                <w:b/>
                <w:bCs/>
                <w:color w:val="000000"/>
                <w:sz w:val="18"/>
                <w:szCs w:val="18"/>
              </w:rPr>
            </w:pPr>
            <w:r w:rsidRPr="00502FA9">
              <w:rPr>
                <w:rFonts w:ascii="Goudy" w:hAnsi="Goudy" w:cs="Calibri"/>
                <w:b/>
                <w:bCs/>
                <w:color w:val="000000"/>
                <w:sz w:val="18"/>
                <w:szCs w:val="18"/>
              </w:rPr>
              <w:t>INVESTISSEMENT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05BE" w:rsidRPr="00502FA9" w:rsidRDefault="009205BE" w:rsidP="009205BE">
            <w:pPr>
              <w:jc w:val="center"/>
              <w:rPr>
                <w:rFonts w:ascii="Goudy" w:hAnsi="Goudy" w:cs="Calibri"/>
                <w:b/>
                <w:bCs/>
                <w:color w:val="000000"/>
                <w:sz w:val="18"/>
                <w:szCs w:val="18"/>
              </w:rPr>
            </w:pPr>
            <w:r w:rsidRPr="00502FA9">
              <w:rPr>
                <w:rFonts w:ascii="Goudy" w:hAnsi="Goudy" w:cs="Calibri"/>
                <w:b/>
                <w:bCs/>
                <w:color w:val="000000"/>
                <w:sz w:val="18"/>
                <w:szCs w:val="18"/>
              </w:rPr>
              <w:t>FONCTIONNEMENT</w:t>
            </w:r>
          </w:p>
        </w:tc>
      </w:tr>
      <w:tr w:rsidR="009205BE" w:rsidRPr="00502FA9" w:rsidTr="009205BE">
        <w:trPr>
          <w:trHeight w:val="4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05BE" w:rsidRPr="00502FA9" w:rsidRDefault="009205BE" w:rsidP="009205BE">
            <w:pPr>
              <w:rPr>
                <w:rFonts w:ascii="Goudy" w:hAnsi="Goudy" w:cs="Calibri"/>
                <w:color w:val="000000"/>
              </w:rPr>
            </w:pPr>
            <w:r w:rsidRPr="00502FA9">
              <w:rPr>
                <w:rFonts w:ascii="Goudy" w:hAnsi="Goudy" w:cs="Calibri"/>
                <w:color w:val="000000"/>
              </w:rPr>
              <w:t>Recettes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05BE" w:rsidRPr="00502FA9" w:rsidRDefault="009205BE" w:rsidP="009205BE">
            <w:pPr>
              <w:jc w:val="center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77 217.78</w:t>
            </w:r>
            <w:r w:rsidRPr="00502FA9">
              <w:rPr>
                <w:rFonts w:ascii="Goudy" w:hAnsi="Goudy" w:cs="Calibri"/>
                <w:color w:val="000000"/>
              </w:rPr>
              <w:t xml:space="preserve">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05BE" w:rsidRPr="00502FA9" w:rsidRDefault="009205BE" w:rsidP="009205BE">
            <w:pPr>
              <w:jc w:val="center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134 902.75</w:t>
            </w:r>
            <w:r w:rsidRPr="00502FA9">
              <w:rPr>
                <w:rFonts w:ascii="Goudy" w:hAnsi="Goudy" w:cs="Calibri"/>
                <w:color w:val="000000"/>
              </w:rPr>
              <w:t xml:space="preserve"> €</w:t>
            </w:r>
          </w:p>
        </w:tc>
      </w:tr>
      <w:tr w:rsidR="009205BE" w:rsidRPr="00502FA9" w:rsidTr="009205BE">
        <w:trPr>
          <w:trHeight w:val="4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205BE" w:rsidRPr="00502FA9" w:rsidRDefault="009205BE" w:rsidP="009205BE">
            <w:pPr>
              <w:rPr>
                <w:rFonts w:ascii="Goudy" w:hAnsi="Goudy" w:cs="Calibri"/>
                <w:color w:val="000000"/>
              </w:rPr>
            </w:pPr>
            <w:r w:rsidRPr="00502FA9">
              <w:rPr>
                <w:rFonts w:ascii="Goudy" w:hAnsi="Goudy" w:cs="Calibri"/>
                <w:color w:val="000000"/>
              </w:rPr>
              <w:t>Dépenses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05BE" w:rsidRPr="00502FA9" w:rsidRDefault="009205BE" w:rsidP="009205BE">
            <w:pPr>
              <w:jc w:val="center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127 931.06</w:t>
            </w:r>
            <w:r w:rsidRPr="00502FA9">
              <w:rPr>
                <w:rFonts w:ascii="Goudy" w:hAnsi="Goudy" w:cs="Calibri"/>
                <w:color w:val="000000"/>
              </w:rPr>
              <w:t xml:space="preserve">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05BE" w:rsidRPr="00502FA9" w:rsidRDefault="009205BE" w:rsidP="009205BE">
            <w:pPr>
              <w:jc w:val="center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141 098.15</w:t>
            </w:r>
            <w:r w:rsidRPr="00502FA9">
              <w:rPr>
                <w:rFonts w:ascii="Goudy" w:hAnsi="Goudy" w:cs="Calibri"/>
                <w:color w:val="000000"/>
              </w:rPr>
              <w:t xml:space="preserve"> €</w:t>
            </w:r>
          </w:p>
        </w:tc>
      </w:tr>
      <w:tr w:rsidR="009205BE" w:rsidTr="009205BE">
        <w:trPr>
          <w:trHeight w:val="4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205BE" w:rsidRPr="00502FA9" w:rsidRDefault="009205BE" w:rsidP="009205BE">
            <w:pPr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Report de 2014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05BE" w:rsidRDefault="009205BE" w:rsidP="009205BE">
            <w:pPr>
              <w:jc w:val="center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58 171.92 €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05BE" w:rsidRDefault="009205BE" w:rsidP="009205BE">
            <w:pPr>
              <w:ind w:left="360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 xml:space="preserve">  14 601.24 €</w:t>
            </w:r>
          </w:p>
        </w:tc>
      </w:tr>
      <w:tr w:rsidR="009205BE" w:rsidRPr="00502FA9" w:rsidTr="009205BE">
        <w:trPr>
          <w:trHeight w:val="4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205BE" w:rsidRPr="00502FA9" w:rsidRDefault="009205BE" w:rsidP="009205BE">
            <w:pPr>
              <w:rPr>
                <w:rFonts w:ascii="Goudy" w:hAnsi="Goudy" w:cs="Calibri"/>
                <w:color w:val="000000"/>
              </w:rPr>
            </w:pPr>
            <w:r w:rsidRPr="00502FA9">
              <w:rPr>
                <w:rFonts w:ascii="Goudy" w:hAnsi="Goudy" w:cs="Calibri"/>
                <w:color w:val="000000"/>
              </w:rPr>
              <w:t>Résultat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205BE" w:rsidRPr="00502FA9" w:rsidRDefault="009205BE" w:rsidP="009205BE">
            <w:pPr>
              <w:jc w:val="center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 xml:space="preserve">7 458.64 </w:t>
            </w:r>
            <w:r w:rsidRPr="00502FA9">
              <w:rPr>
                <w:rFonts w:ascii="Goudy" w:hAnsi="Goudy" w:cs="Calibri"/>
                <w:color w:val="000000"/>
              </w:rPr>
              <w:t xml:space="preserve">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205BE" w:rsidRPr="00502FA9" w:rsidRDefault="009205BE" w:rsidP="009205BE">
            <w:pPr>
              <w:ind w:left="360"/>
              <w:rPr>
                <w:rFonts w:ascii="Goudy" w:hAnsi="Goudy" w:cs="Calibri"/>
                <w:color w:val="000000"/>
              </w:rPr>
            </w:pPr>
            <w:r>
              <w:t xml:space="preserve">   </w:t>
            </w:r>
            <w:r>
              <w:rPr>
                <w:rFonts w:ascii="Goudy" w:hAnsi="Goudy" w:cs="Calibri"/>
                <w:color w:val="000000"/>
              </w:rPr>
              <w:t>8 405.84</w:t>
            </w:r>
            <w:r w:rsidRPr="00502FA9">
              <w:rPr>
                <w:rFonts w:ascii="Goudy" w:hAnsi="Goudy" w:cs="Calibri"/>
                <w:color w:val="000000"/>
              </w:rPr>
              <w:t xml:space="preserve"> €</w:t>
            </w:r>
          </w:p>
        </w:tc>
      </w:tr>
    </w:tbl>
    <w:p w:rsidR="000424FF" w:rsidRDefault="000424FF" w:rsidP="000424FF">
      <w:pPr>
        <w:pStyle w:val="Corpsdetexte24"/>
        <w:jc w:val="both"/>
        <w:rPr>
          <w:rFonts w:ascii="Goudy" w:hAnsi="Goudy"/>
          <w:b w:val="0"/>
          <w:sz w:val="24"/>
          <w:szCs w:val="24"/>
        </w:rPr>
      </w:pPr>
    </w:p>
    <w:p w:rsidR="009205BE" w:rsidRDefault="009205BE" w:rsidP="000424FF">
      <w:pPr>
        <w:pStyle w:val="Corpsdetexte24"/>
        <w:jc w:val="both"/>
        <w:rPr>
          <w:rFonts w:ascii="Goudy" w:hAnsi="Goudy"/>
          <w:b w:val="0"/>
          <w:sz w:val="24"/>
          <w:szCs w:val="24"/>
        </w:rPr>
      </w:pPr>
    </w:p>
    <w:p w:rsidR="009205BE" w:rsidRDefault="009205BE" w:rsidP="000424FF">
      <w:pPr>
        <w:pStyle w:val="Corpsdetexte24"/>
        <w:jc w:val="both"/>
        <w:rPr>
          <w:rFonts w:ascii="Goudy" w:hAnsi="Goudy"/>
          <w:b w:val="0"/>
          <w:sz w:val="24"/>
          <w:szCs w:val="24"/>
        </w:rPr>
      </w:pPr>
    </w:p>
    <w:p w:rsidR="009205BE" w:rsidRDefault="009205BE" w:rsidP="000424FF">
      <w:pPr>
        <w:pStyle w:val="Corpsdetexte24"/>
        <w:jc w:val="both"/>
        <w:rPr>
          <w:rFonts w:ascii="Goudy" w:hAnsi="Goudy"/>
          <w:b w:val="0"/>
          <w:sz w:val="24"/>
          <w:szCs w:val="24"/>
        </w:rPr>
      </w:pPr>
    </w:p>
    <w:p w:rsidR="009205BE" w:rsidRDefault="009205BE" w:rsidP="000424FF">
      <w:pPr>
        <w:pStyle w:val="Corpsdetexte24"/>
        <w:jc w:val="both"/>
        <w:rPr>
          <w:rFonts w:ascii="Goudy" w:hAnsi="Goudy"/>
          <w:b w:val="0"/>
          <w:sz w:val="24"/>
          <w:szCs w:val="24"/>
        </w:rPr>
      </w:pPr>
    </w:p>
    <w:p w:rsidR="009205BE" w:rsidRDefault="009205BE" w:rsidP="000424FF">
      <w:pPr>
        <w:pStyle w:val="Corpsdetexte24"/>
        <w:jc w:val="both"/>
        <w:rPr>
          <w:rFonts w:ascii="Goudy" w:hAnsi="Goudy"/>
          <w:b w:val="0"/>
          <w:sz w:val="24"/>
          <w:szCs w:val="24"/>
        </w:rPr>
      </w:pPr>
    </w:p>
    <w:p w:rsidR="009205BE" w:rsidRDefault="009205BE" w:rsidP="000424FF">
      <w:pPr>
        <w:pStyle w:val="Corpsdetexte24"/>
        <w:jc w:val="both"/>
        <w:rPr>
          <w:rFonts w:ascii="Goudy" w:hAnsi="Goudy"/>
          <w:b w:val="0"/>
          <w:sz w:val="24"/>
          <w:szCs w:val="24"/>
        </w:rPr>
      </w:pPr>
    </w:p>
    <w:p w:rsidR="009205BE" w:rsidRDefault="009205BE" w:rsidP="000424FF">
      <w:pPr>
        <w:pStyle w:val="Corpsdetexte24"/>
        <w:jc w:val="both"/>
        <w:rPr>
          <w:rFonts w:ascii="Goudy" w:hAnsi="Goudy"/>
          <w:b w:val="0"/>
          <w:sz w:val="24"/>
          <w:szCs w:val="24"/>
        </w:rPr>
      </w:pPr>
    </w:p>
    <w:p w:rsidR="009205BE" w:rsidRDefault="009205BE" w:rsidP="000424FF">
      <w:pPr>
        <w:pStyle w:val="Corpsdetexte24"/>
        <w:jc w:val="both"/>
        <w:rPr>
          <w:rFonts w:ascii="Goudy" w:hAnsi="Goudy"/>
          <w:b w:val="0"/>
          <w:sz w:val="24"/>
          <w:szCs w:val="24"/>
        </w:rPr>
      </w:pPr>
    </w:p>
    <w:p w:rsidR="009205BE" w:rsidRPr="000424FF" w:rsidRDefault="009205BE" w:rsidP="000424FF">
      <w:pPr>
        <w:pStyle w:val="Corpsdetexte24"/>
        <w:jc w:val="both"/>
        <w:rPr>
          <w:rFonts w:ascii="Goudy" w:hAnsi="Goudy"/>
          <w:b w:val="0"/>
          <w:sz w:val="24"/>
          <w:szCs w:val="24"/>
        </w:rPr>
      </w:pPr>
    </w:p>
    <w:p w:rsidR="000424FF" w:rsidRPr="000424FF" w:rsidRDefault="000424FF" w:rsidP="000424FF">
      <w:pPr>
        <w:pStyle w:val="Corpsdetexte26"/>
        <w:ind w:right="-283"/>
        <w:jc w:val="both"/>
        <w:rPr>
          <w:rFonts w:ascii="Goudy" w:hAnsi="Goudy" w:cs="Calibri"/>
          <w:b w:val="0"/>
          <w:sz w:val="24"/>
          <w:szCs w:val="24"/>
        </w:rPr>
      </w:pPr>
      <w:r>
        <w:rPr>
          <w:rFonts w:ascii="Goudy" w:hAnsi="Goudy" w:cs="Calibri"/>
          <w:b w:val="0"/>
          <w:sz w:val="22"/>
          <w:szCs w:val="22"/>
        </w:rPr>
        <w:tab/>
      </w:r>
      <w:r w:rsidRPr="000424FF">
        <w:rPr>
          <w:rFonts w:ascii="Goudy" w:hAnsi="Goudy" w:cs="Calibri"/>
          <w:b w:val="0"/>
          <w:sz w:val="24"/>
          <w:szCs w:val="24"/>
        </w:rPr>
        <w:t>Monsieur le  Maire quitte la salle pour le vote du compte administratif.</w:t>
      </w:r>
    </w:p>
    <w:p w:rsidR="000424FF" w:rsidRPr="000424FF" w:rsidRDefault="000424FF" w:rsidP="000424FF">
      <w:pPr>
        <w:pStyle w:val="Corpsdetexte26"/>
        <w:ind w:right="-283"/>
        <w:jc w:val="both"/>
        <w:rPr>
          <w:rFonts w:ascii="Goudy" w:hAnsi="Goudy" w:cs="Calibri"/>
          <w:sz w:val="24"/>
          <w:szCs w:val="24"/>
        </w:rPr>
      </w:pPr>
    </w:p>
    <w:p w:rsidR="000424FF" w:rsidRPr="000424FF" w:rsidRDefault="000424FF" w:rsidP="000424FF">
      <w:pPr>
        <w:pStyle w:val="Corpsdetexte26"/>
        <w:ind w:right="-283"/>
        <w:jc w:val="both"/>
        <w:rPr>
          <w:rFonts w:ascii="Goudy" w:hAnsi="Goudy" w:cs="Calibri"/>
          <w:b w:val="0"/>
          <w:sz w:val="24"/>
          <w:szCs w:val="24"/>
        </w:rPr>
      </w:pPr>
      <w:r w:rsidRPr="000424FF">
        <w:rPr>
          <w:rFonts w:ascii="Goudy" w:hAnsi="Goudy" w:cs="Calibri"/>
          <w:b w:val="0"/>
          <w:sz w:val="24"/>
          <w:szCs w:val="24"/>
        </w:rPr>
        <w:tab/>
        <w:t>Vote :</w:t>
      </w:r>
    </w:p>
    <w:p w:rsidR="000424FF" w:rsidRPr="000424FF" w:rsidRDefault="000424FF" w:rsidP="000424FF">
      <w:pPr>
        <w:pStyle w:val="Corpsdetexte26"/>
        <w:ind w:right="-283"/>
        <w:jc w:val="both"/>
        <w:rPr>
          <w:rFonts w:ascii="Goudy" w:hAnsi="Goudy" w:cs="Calibri"/>
          <w:b w:val="0"/>
          <w:sz w:val="24"/>
          <w:szCs w:val="24"/>
        </w:rPr>
      </w:pPr>
      <w:r w:rsidRPr="000424FF">
        <w:rPr>
          <w:rFonts w:ascii="Goudy" w:hAnsi="Goudy" w:cs="Calibri"/>
          <w:b w:val="0"/>
          <w:sz w:val="24"/>
          <w:szCs w:val="24"/>
        </w:rPr>
        <w:tab/>
        <w:t xml:space="preserve">Ayant </w:t>
      </w:r>
      <w:r w:rsidR="005F2574">
        <w:rPr>
          <w:rFonts w:ascii="Goudy" w:hAnsi="Goudy" w:cs="Calibri"/>
          <w:b w:val="0"/>
          <w:sz w:val="24"/>
          <w:szCs w:val="24"/>
        </w:rPr>
        <w:t>voté pour…….. 13</w:t>
      </w:r>
    </w:p>
    <w:p w:rsidR="000424FF" w:rsidRPr="000424FF" w:rsidRDefault="000424FF" w:rsidP="000424FF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 w:rsidRPr="000424FF">
        <w:rPr>
          <w:rFonts w:ascii="Goudy" w:hAnsi="Goudy"/>
          <w:b w:val="0"/>
          <w:color w:val="000000"/>
          <w:sz w:val="24"/>
          <w:szCs w:val="24"/>
        </w:rPr>
        <w:tab/>
        <w:t>Ayant voté contre……  0</w:t>
      </w:r>
    </w:p>
    <w:p w:rsidR="000424FF" w:rsidRPr="000424FF" w:rsidRDefault="000424FF" w:rsidP="000424FF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 w:rsidRPr="000424FF">
        <w:rPr>
          <w:rFonts w:ascii="Goudy" w:hAnsi="Goudy"/>
          <w:b w:val="0"/>
          <w:color w:val="000000"/>
          <w:sz w:val="24"/>
          <w:szCs w:val="24"/>
        </w:rPr>
        <w:tab/>
        <w:t>S’étant abstenu……….  0</w:t>
      </w:r>
    </w:p>
    <w:p w:rsidR="000424FF" w:rsidRPr="000424FF" w:rsidRDefault="000424FF" w:rsidP="000424FF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</w:p>
    <w:p w:rsidR="000424FF" w:rsidRPr="000424FF" w:rsidRDefault="009205BE" w:rsidP="000424FF">
      <w:pPr>
        <w:pStyle w:val="Corpsdetexte26"/>
        <w:ind w:right="-283"/>
        <w:jc w:val="both"/>
        <w:rPr>
          <w:rFonts w:ascii="Goudy" w:hAnsi="Goudy"/>
          <w:color w:val="000000"/>
          <w:sz w:val="24"/>
          <w:szCs w:val="24"/>
        </w:rPr>
      </w:pPr>
      <w:r>
        <w:rPr>
          <w:rFonts w:ascii="Goudy" w:hAnsi="Goudy"/>
          <w:color w:val="000000"/>
          <w:sz w:val="24"/>
          <w:szCs w:val="24"/>
        </w:rPr>
        <w:tab/>
        <w:t>Le Compte Administratif 2015</w:t>
      </w:r>
      <w:r w:rsidR="000424FF" w:rsidRPr="000424FF">
        <w:rPr>
          <w:rFonts w:ascii="Goudy" w:hAnsi="Goudy"/>
          <w:color w:val="000000"/>
          <w:sz w:val="24"/>
          <w:szCs w:val="24"/>
        </w:rPr>
        <w:t xml:space="preserve"> du Budget Assainissement est adopté à l’unanimité.</w:t>
      </w:r>
    </w:p>
    <w:p w:rsidR="000424FF" w:rsidRDefault="000424FF" w:rsidP="000424FF">
      <w:pPr>
        <w:pStyle w:val="Corpsdetexte24"/>
        <w:jc w:val="both"/>
        <w:rPr>
          <w:rFonts w:ascii="Goudy" w:hAnsi="Goudy"/>
          <w:sz w:val="24"/>
          <w:szCs w:val="24"/>
          <w:u w:val="single"/>
        </w:rPr>
      </w:pPr>
    </w:p>
    <w:p w:rsidR="000424FF" w:rsidRDefault="000424FF" w:rsidP="000424FF">
      <w:pPr>
        <w:pStyle w:val="Corpsdetexte24"/>
        <w:numPr>
          <w:ilvl w:val="0"/>
          <w:numId w:val="36"/>
        </w:numPr>
        <w:jc w:val="both"/>
        <w:rPr>
          <w:rFonts w:ascii="Goudy" w:hAnsi="Goudy"/>
          <w:sz w:val="24"/>
          <w:szCs w:val="24"/>
          <w:u w:val="single"/>
        </w:rPr>
      </w:pPr>
      <w:r>
        <w:rPr>
          <w:rFonts w:ascii="Goudy" w:hAnsi="Goudy"/>
          <w:sz w:val="24"/>
          <w:szCs w:val="24"/>
          <w:u w:val="single"/>
        </w:rPr>
        <w:t>Budget Bois</w:t>
      </w:r>
    </w:p>
    <w:p w:rsidR="000424FF" w:rsidRDefault="005F2574" w:rsidP="00234C10">
      <w:pPr>
        <w:pStyle w:val="Sansinterligne3"/>
        <w:ind w:left="720"/>
        <w:jc w:val="both"/>
        <w:rPr>
          <w:rFonts w:ascii="Goudy" w:hAnsi="Goudy" w:cs="Calibri"/>
          <w:sz w:val="24"/>
          <w:szCs w:val="24"/>
        </w:rPr>
      </w:pPr>
      <w:r>
        <w:rPr>
          <w:rFonts w:ascii="Goudy" w:hAnsi="Goudy" w:cs="Calibri"/>
          <w:sz w:val="24"/>
          <w:szCs w:val="24"/>
        </w:rPr>
        <w:t xml:space="preserve">Résultat excédentaire dû à la qualité des bois de la Forêt de </w:t>
      </w:r>
      <w:proofErr w:type="spellStart"/>
      <w:r>
        <w:rPr>
          <w:rFonts w:ascii="Goudy" w:hAnsi="Goudy" w:cs="Calibri"/>
          <w:sz w:val="24"/>
          <w:szCs w:val="24"/>
        </w:rPr>
        <w:t>Chemaudin</w:t>
      </w:r>
      <w:proofErr w:type="spellEnd"/>
      <w:r>
        <w:rPr>
          <w:rFonts w:ascii="Goudy" w:hAnsi="Goudy" w:cs="Calibri"/>
          <w:sz w:val="24"/>
          <w:szCs w:val="24"/>
        </w:rPr>
        <w:t xml:space="preserve"> et à un déboisement sur l’emprise de la carrière.</w:t>
      </w:r>
    </w:p>
    <w:p w:rsidR="00234C10" w:rsidRPr="00234C10" w:rsidRDefault="00234C10" w:rsidP="00234C10">
      <w:pPr>
        <w:pStyle w:val="Sansinterligne3"/>
        <w:ind w:left="720"/>
        <w:jc w:val="both"/>
        <w:rPr>
          <w:rFonts w:ascii="Goudy" w:hAnsi="Goudy" w:cs="Calibri"/>
          <w:sz w:val="24"/>
          <w:szCs w:val="24"/>
        </w:rPr>
      </w:pPr>
    </w:p>
    <w:p w:rsidR="008B5337" w:rsidRPr="008B5337" w:rsidRDefault="008B5337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>
        <w:rPr>
          <w:rFonts w:ascii="Goudy" w:hAnsi="Goudy"/>
          <w:b w:val="0"/>
          <w:color w:val="000000"/>
          <w:sz w:val="22"/>
          <w:szCs w:val="22"/>
        </w:rPr>
        <w:tab/>
      </w:r>
      <w:r w:rsidRPr="008B5337">
        <w:rPr>
          <w:rFonts w:ascii="Goudy" w:hAnsi="Goudy"/>
          <w:b w:val="0"/>
          <w:color w:val="000000"/>
          <w:sz w:val="24"/>
          <w:szCs w:val="24"/>
        </w:rPr>
        <w:t>Il est proposé au Conseil municipal d’adop</w:t>
      </w:r>
      <w:r w:rsidR="00E56A90">
        <w:rPr>
          <w:rFonts w:ascii="Goudy" w:hAnsi="Goudy"/>
          <w:b w:val="0"/>
          <w:color w:val="000000"/>
          <w:sz w:val="24"/>
          <w:szCs w:val="24"/>
        </w:rPr>
        <w:t>ter le Compte Administratif 2015</w:t>
      </w:r>
      <w:r w:rsidRPr="008B5337">
        <w:rPr>
          <w:rFonts w:ascii="Goudy" w:hAnsi="Goudy"/>
          <w:b w:val="0"/>
          <w:color w:val="000000"/>
          <w:sz w:val="24"/>
          <w:szCs w:val="24"/>
        </w:rPr>
        <w:t xml:space="preserve"> du Budget Bois arrêté </w:t>
      </w:r>
      <w:r>
        <w:rPr>
          <w:rFonts w:ascii="Goudy" w:hAnsi="Goudy"/>
          <w:b w:val="0"/>
          <w:color w:val="000000"/>
          <w:sz w:val="24"/>
          <w:szCs w:val="24"/>
        </w:rPr>
        <w:tab/>
      </w:r>
      <w:r w:rsidRPr="008B5337">
        <w:rPr>
          <w:rFonts w:ascii="Goudy" w:hAnsi="Goudy"/>
          <w:b w:val="0"/>
          <w:color w:val="000000"/>
          <w:sz w:val="24"/>
          <w:szCs w:val="24"/>
        </w:rPr>
        <w:t xml:space="preserve">comme suit : </w:t>
      </w:r>
    </w:p>
    <w:p w:rsidR="008B5337" w:rsidRDefault="008B5337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-19"/>
        <w:tblW w:w="55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1960"/>
        <w:gridCol w:w="1960"/>
      </w:tblGrid>
      <w:tr w:rsidR="005F2574" w:rsidRPr="00502FA9" w:rsidTr="005F2574">
        <w:trPr>
          <w:trHeight w:val="375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74" w:rsidRPr="00502FA9" w:rsidRDefault="005F2574" w:rsidP="005F2574">
            <w:pPr>
              <w:rPr>
                <w:rFonts w:ascii="Calibri" w:hAnsi="Calibri" w:cs="Calibri"/>
                <w:color w:val="000000"/>
              </w:rPr>
            </w:pPr>
            <w:r w:rsidRPr="00502F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574" w:rsidRPr="00502FA9" w:rsidRDefault="005F2574" w:rsidP="005F2574">
            <w:pPr>
              <w:jc w:val="center"/>
              <w:rPr>
                <w:rFonts w:ascii="Goudy" w:hAnsi="Goudy" w:cs="Calibri"/>
                <w:b/>
                <w:bCs/>
                <w:color w:val="000000"/>
                <w:sz w:val="18"/>
                <w:szCs w:val="18"/>
              </w:rPr>
            </w:pPr>
            <w:r w:rsidRPr="00502FA9">
              <w:rPr>
                <w:rFonts w:ascii="Goudy" w:hAnsi="Goudy" w:cs="Calibri"/>
                <w:b/>
                <w:bCs/>
                <w:color w:val="000000"/>
                <w:sz w:val="18"/>
                <w:szCs w:val="18"/>
              </w:rPr>
              <w:t>INVESTISSEMENT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574" w:rsidRPr="00502FA9" w:rsidRDefault="005F2574" w:rsidP="005F2574">
            <w:pPr>
              <w:jc w:val="center"/>
              <w:rPr>
                <w:rFonts w:ascii="Goudy" w:hAnsi="Goudy" w:cs="Calibri"/>
                <w:b/>
                <w:bCs/>
                <w:color w:val="000000"/>
                <w:sz w:val="18"/>
                <w:szCs w:val="18"/>
              </w:rPr>
            </w:pPr>
            <w:r w:rsidRPr="00502FA9">
              <w:rPr>
                <w:rFonts w:ascii="Goudy" w:hAnsi="Goudy" w:cs="Calibri"/>
                <w:b/>
                <w:bCs/>
                <w:color w:val="000000"/>
                <w:sz w:val="18"/>
                <w:szCs w:val="18"/>
              </w:rPr>
              <w:t>FONCTIONNEMENT</w:t>
            </w:r>
          </w:p>
        </w:tc>
      </w:tr>
      <w:tr w:rsidR="005F2574" w:rsidRPr="00502FA9" w:rsidTr="005F2574">
        <w:trPr>
          <w:trHeight w:val="4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574" w:rsidRPr="00502FA9" w:rsidRDefault="005F2574" w:rsidP="005F2574">
            <w:pPr>
              <w:rPr>
                <w:rFonts w:ascii="Goudy" w:hAnsi="Goudy" w:cs="Calibri"/>
                <w:color w:val="000000"/>
              </w:rPr>
            </w:pPr>
            <w:r w:rsidRPr="00502FA9">
              <w:rPr>
                <w:rFonts w:ascii="Goudy" w:hAnsi="Goudy" w:cs="Calibri"/>
                <w:color w:val="000000"/>
              </w:rPr>
              <w:t>Recettes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74" w:rsidRPr="00502FA9" w:rsidRDefault="005F2574" w:rsidP="005F2574">
            <w:pPr>
              <w:jc w:val="center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19 867.50</w:t>
            </w:r>
            <w:r w:rsidRPr="00502FA9">
              <w:rPr>
                <w:rFonts w:ascii="Goudy" w:hAnsi="Goudy" w:cs="Calibri"/>
                <w:color w:val="000000"/>
              </w:rPr>
              <w:t xml:space="preserve">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74" w:rsidRPr="00502FA9" w:rsidRDefault="005F2574" w:rsidP="005F2574">
            <w:pPr>
              <w:jc w:val="center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68 396.18</w:t>
            </w:r>
            <w:r w:rsidRPr="00502FA9">
              <w:rPr>
                <w:rFonts w:ascii="Goudy" w:hAnsi="Goudy" w:cs="Calibri"/>
                <w:color w:val="000000"/>
              </w:rPr>
              <w:t xml:space="preserve"> €</w:t>
            </w:r>
          </w:p>
        </w:tc>
      </w:tr>
      <w:tr w:rsidR="005F2574" w:rsidRPr="00502FA9" w:rsidTr="005F2574">
        <w:trPr>
          <w:trHeight w:val="4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574" w:rsidRPr="00502FA9" w:rsidRDefault="005F2574" w:rsidP="005F2574">
            <w:pPr>
              <w:rPr>
                <w:rFonts w:ascii="Goudy" w:hAnsi="Goudy" w:cs="Calibri"/>
                <w:color w:val="000000"/>
              </w:rPr>
            </w:pPr>
            <w:r w:rsidRPr="00502FA9">
              <w:rPr>
                <w:rFonts w:ascii="Goudy" w:hAnsi="Goudy" w:cs="Calibri"/>
                <w:color w:val="000000"/>
              </w:rPr>
              <w:t>Dépenses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74" w:rsidRPr="00502FA9" w:rsidRDefault="005F2574" w:rsidP="005F2574">
            <w:pPr>
              <w:jc w:val="center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5 747.95</w:t>
            </w:r>
            <w:r w:rsidRPr="00502FA9">
              <w:rPr>
                <w:rFonts w:ascii="Goudy" w:hAnsi="Goudy" w:cs="Calibri"/>
                <w:color w:val="000000"/>
              </w:rPr>
              <w:t xml:space="preserve">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74" w:rsidRPr="00502FA9" w:rsidRDefault="005F2574" w:rsidP="005F2574">
            <w:pPr>
              <w:jc w:val="center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53 353.43</w:t>
            </w:r>
            <w:r w:rsidRPr="00502FA9">
              <w:rPr>
                <w:rFonts w:ascii="Goudy" w:hAnsi="Goudy" w:cs="Calibri"/>
                <w:color w:val="000000"/>
              </w:rPr>
              <w:t xml:space="preserve"> €</w:t>
            </w:r>
          </w:p>
        </w:tc>
      </w:tr>
      <w:tr w:rsidR="005F2574" w:rsidTr="005F2574">
        <w:trPr>
          <w:trHeight w:val="4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F2574" w:rsidRPr="00502FA9" w:rsidRDefault="005F2574" w:rsidP="005F2574">
            <w:pPr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Reports 2014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574" w:rsidRDefault="005F2574" w:rsidP="005F2574">
            <w:pPr>
              <w:jc w:val="center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 xml:space="preserve">   132.50 €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574" w:rsidRDefault="005F2574" w:rsidP="005F2574">
            <w:pPr>
              <w:ind w:left="360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10 789.16 €</w:t>
            </w:r>
          </w:p>
        </w:tc>
      </w:tr>
      <w:tr w:rsidR="005F2574" w:rsidRPr="00502FA9" w:rsidTr="005F2574">
        <w:trPr>
          <w:trHeight w:val="4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F2574" w:rsidRPr="00502FA9" w:rsidRDefault="005F2574" w:rsidP="005F2574">
            <w:pPr>
              <w:rPr>
                <w:rFonts w:ascii="Goudy" w:hAnsi="Goudy" w:cs="Calibri"/>
                <w:color w:val="000000"/>
              </w:rPr>
            </w:pPr>
            <w:r w:rsidRPr="00502FA9">
              <w:rPr>
                <w:rFonts w:ascii="Goudy" w:hAnsi="Goudy" w:cs="Calibri"/>
                <w:color w:val="000000"/>
              </w:rPr>
              <w:t>Résultat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F2574" w:rsidRPr="00502FA9" w:rsidRDefault="005F2574" w:rsidP="005F2574">
            <w:pPr>
              <w:jc w:val="center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14 252.05</w:t>
            </w:r>
            <w:r w:rsidRPr="00502FA9">
              <w:rPr>
                <w:rFonts w:ascii="Goudy" w:hAnsi="Goudy" w:cs="Calibri"/>
                <w:color w:val="000000"/>
              </w:rPr>
              <w:t xml:space="preserve">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F2574" w:rsidRPr="00502FA9" w:rsidRDefault="005F2574" w:rsidP="005F2574">
            <w:pPr>
              <w:ind w:left="360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25 831.91</w:t>
            </w:r>
            <w:r w:rsidRPr="00502FA9">
              <w:rPr>
                <w:rFonts w:ascii="Goudy" w:hAnsi="Goudy" w:cs="Calibri"/>
                <w:color w:val="000000"/>
              </w:rPr>
              <w:t xml:space="preserve"> €</w:t>
            </w:r>
          </w:p>
        </w:tc>
      </w:tr>
    </w:tbl>
    <w:p w:rsidR="005F2574" w:rsidRDefault="005F2574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8B5337" w:rsidRDefault="008B5337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5F2574" w:rsidRDefault="005F2574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5F2574" w:rsidRDefault="005F2574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5F2574" w:rsidRDefault="005F2574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5F2574" w:rsidRDefault="005F2574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5F2574" w:rsidRDefault="005F2574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5F2574" w:rsidRDefault="005F2574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5F2574" w:rsidRDefault="005F2574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5F2574" w:rsidRDefault="005F2574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5F2574" w:rsidRDefault="005F2574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8B5337" w:rsidRPr="008B5337" w:rsidRDefault="008B5337" w:rsidP="008B5337">
      <w:pPr>
        <w:pStyle w:val="Corpsdetexte26"/>
        <w:ind w:right="-283"/>
        <w:jc w:val="both"/>
        <w:rPr>
          <w:rFonts w:ascii="Goudy" w:hAnsi="Goudy" w:cs="Calibri"/>
          <w:b w:val="0"/>
          <w:sz w:val="24"/>
          <w:szCs w:val="24"/>
        </w:rPr>
      </w:pPr>
      <w:r>
        <w:rPr>
          <w:rFonts w:ascii="Goudy" w:hAnsi="Goudy" w:cs="Calibri"/>
          <w:b w:val="0"/>
          <w:sz w:val="22"/>
          <w:szCs w:val="22"/>
        </w:rPr>
        <w:tab/>
      </w:r>
      <w:r w:rsidRPr="008B5337">
        <w:rPr>
          <w:rFonts w:ascii="Goudy" w:hAnsi="Goudy" w:cs="Calibri"/>
          <w:b w:val="0"/>
          <w:sz w:val="24"/>
          <w:szCs w:val="24"/>
        </w:rPr>
        <w:t>Monsieur le  Maire quitte la salle pour le vote du compte administratif.</w:t>
      </w:r>
    </w:p>
    <w:p w:rsidR="00234C10" w:rsidRPr="008B5337" w:rsidRDefault="00234C10" w:rsidP="008B5337">
      <w:pPr>
        <w:pStyle w:val="Corpsdetexte26"/>
        <w:ind w:right="-283"/>
        <w:jc w:val="both"/>
        <w:rPr>
          <w:rFonts w:ascii="Goudy" w:hAnsi="Goudy" w:cs="Calibri"/>
          <w:sz w:val="24"/>
          <w:szCs w:val="24"/>
        </w:rPr>
      </w:pPr>
    </w:p>
    <w:p w:rsidR="008B5337" w:rsidRPr="008B5337" w:rsidRDefault="008B5337" w:rsidP="008B5337">
      <w:pPr>
        <w:pStyle w:val="Corpsdetexte26"/>
        <w:ind w:right="-283"/>
        <w:jc w:val="both"/>
        <w:rPr>
          <w:rFonts w:ascii="Goudy" w:hAnsi="Goudy" w:cs="Calibri"/>
          <w:b w:val="0"/>
          <w:sz w:val="24"/>
          <w:szCs w:val="24"/>
        </w:rPr>
      </w:pPr>
      <w:r w:rsidRPr="008B5337">
        <w:rPr>
          <w:rFonts w:ascii="Goudy" w:hAnsi="Goudy" w:cs="Calibri"/>
          <w:b w:val="0"/>
          <w:sz w:val="24"/>
          <w:szCs w:val="24"/>
        </w:rPr>
        <w:tab/>
        <w:t>Vote :</w:t>
      </w:r>
    </w:p>
    <w:p w:rsidR="008B5337" w:rsidRPr="008B5337" w:rsidRDefault="005F2574" w:rsidP="008B5337">
      <w:pPr>
        <w:pStyle w:val="Corpsdetexte26"/>
        <w:ind w:right="-283"/>
        <w:jc w:val="both"/>
        <w:rPr>
          <w:rFonts w:ascii="Goudy" w:hAnsi="Goudy" w:cs="Calibri"/>
          <w:b w:val="0"/>
          <w:sz w:val="24"/>
          <w:szCs w:val="24"/>
        </w:rPr>
      </w:pPr>
      <w:r>
        <w:rPr>
          <w:rFonts w:ascii="Goudy" w:hAnsi="Goudy" w:cs="Calibri"/>
          <w:b w:val="0"/>
          <w:sz w:val="24"/>
          <w:szCs w:val="24"/>
        </w:rPr>
        <w:tab/>
        <w:t>Ayant voté pour…….. 13</w:t>
      </w:r>
    </w:p>
    <w:p w:rsidR="008B5337" w:rsidRPr="008B5337" w:rsidRDefault="008B5337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 w:rsidRPr="008B5337">
        <w:rPr>
          <w:rFonts w:ascii="Goudy" w:hAnsi="Goudy"/>
          <w:b w:val="0"/>
          <w:color w:val="000000"/>
          <w:sz w:val="24"/>
          <w:szCs w:val="24"/>
        </w:rPr>
        <w:tab/>
        <w:t>Ayant voté contre……  0</w:t>
      </w:r>
    </w:p>
    <w:p w:rsidR="008B5337" w:rsidRDefault="008B5337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 w:rsidRPr="008B5337">
        <w:rPr>
          <w:rFonts w:ascii="Goudy" w:hAnsi="Goudy"/>
          <w:b w:val="0"/>
          <w:color w:val="000000"/>
          <w:sz w:val="24"/>
          <w:szCs w:val="24"/>
        </w:rPr>
        <w:tab/>
        <w:t>S’étant abstenu……….  0</w:t>
      </w:r>
    </w:p>
    <w:p w:rsidR="005F2574" w:rsidRPr="008B5337" w:rsidRDefault="005F2574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</w:p>
    <w:p w:rsidR="008B5337" w:rsidRDefault="008B5337" w:rsidP="008B5337">
      <w:pPr>
        <w:pStyle w:val="Corpsdetexte26"/>
        <w:ind w:right="-283"/>
        <w:jc w:val="both"/>
        <w:rPr>
          <w:rFonts w:ascii="Goudy" w:hAnsi="Goudy"/>
          <w:color w:val="000000"/>
          <w:sz w:val="24"/>
          <w:szCs w:val="24"/>
        </w:rPr>
      </w:pPr>
      <w:r>
        <w:rPr>
          <w:rFonts w:ascii="Goudy" w:hAnsi="Goudy"/>
          <w:color w:val="000000"/>
          <w:sz w:val="24"/>
          <w:szCs w:val="24"/>
        </w:rPr>
        <w:tab/>
      </w:r>
      <w:r w:rsidR="005F2574">
        <w:rPr>
          <w:rFonts w:ascii="Goudy" w:hAnsi="Goudy"/>
          <w:color w:val="000000"/>
          <w:sz w:val="24"/>
          <w:szCs w:val="24"/>
        </w:rPr>
        <w:t>Le Compte Administratif 2015</w:t>
      </w:r>
      <w:r w:rsidRPr="008B5337">
        <w:rPr>
          <w:rFonts w:ascii="Goudy" w:hAnsi="Goudy"/>
          <w:color w:val="000000"/>
          <w:sz w:val="24"/>
          <w:szCs w:val="24"/>
        </w:rPr>
        <w:t xml:space="preserve"> du Budget Bois est adopté à l’unanimité.</w:t>
      </w:r>
    </w:p>
    <w:p w:rsidR="005F2574" w:rsidRPr="008B5337" w:rsidRDefault="005F2574" w:rsidP="008B5337">
      <w:pPr>
        <w:pStyle w:val="Corpsdetexte26"/>
        <w:ind w:right="-283"/>
        <w:jc w:val="both"/>
        <w:rPr>
          <w:rFonts w:ascii="Goudy" w:hAnsi="Goudy"/>
          <w:color w:val="000000"/>
          <w:sz w:val="24"/>
          <w:szCs w:val="24"/>
        </w:rPr>
      </w:pPr>
    </w:p>
    <w:p w:rsidR="000424FF" w:rsidRDefault="000424FF" w:rsidP="000424FF">
      <w:pPr>
        <w:pStyle w:val="Corpsdetexte24"/>
        <w:jc w:val="both"/>
        <w:rPr>
          <w:rFonts w:ascii="Goudy" w:hAnsi="Goudy"/>
          <w:sz w:val="24"/>
          <w:szCs w:val="24"/>
          <w:u w:val="single"/>
        </w:rPr>
      </w:pPr>
    </w:p>
    <w:p w:rsidR="008B5337" w:rsidRDefault="000424FF" w:rsidP="008B5337">
      <w:pPr>
        <w:pStyle w:val="Corpsdetexte24"/>
        <w:numPr>
          <w:ilvl w:val="0"/>
          <w:numId w:val="36"/>
        </w:numPr>
        <w:jc w:val="both"/>
        <w:rPr>
          <w:rFonts w:ascii="Goudy" w:hAnsi="Goudy"/>
          <w:sz w:val="24"/>
          <w:szCs w:val="24"/>
          <w:u w:val="single"/>
        </w:rPr>
      </w:pPr>
      <w:r>
        <w:rPr>
          <w:rFonts w:ascii="Goudy" w:hAnsi="Goudy"/>
          <w:sz w:val="24"/>
          <w:szCs w:val="24"/>
          <w:u w:val="single"/>
        </w:rPr>
        <w:lastRenderedPageBreak/>
        <w:t>Budget</w:t>
      </w:r>
      <w:r w:rsidR="008B5337">
        <w:rPr>
          <w:rFonts w:ascii="Goudy" w:hAnsi="Goudy"/>
          <w:sz w:val="24"/>
          <w:szCs w:val="24"/>
          <w:u w:val="single"/>
        </w:rPr>
        <w:t xml:space="preserve"> Commerces</w:t>
      </w:r>
    </w:p>
    <w:p w:rsidR="00E63791" w:rsidRPr="00E63791" w:rsidRDefault="006B6157" w:rsidP="00AD2199">
      <w:pPr>
        <w:pStyle w:val="Sansinterligne"/>
        <w:ind w:left="708"/>
        <w:jc w:val="both"/>
        <w:rPr>
          <w:rFonts w:ascii="Goudy" w:hAnsi="Goudy" w:cs="Calibri"/>
          <w:sz w:val="24"/>
          <w:szCs w:val="24"/>
        </w:rPr>
      </w:pPr>
      <w:r>
        <w:rPr>
          <w:rFonts w:ascii="Goudy" w:hAnsi="Goudy" w:cs="Calibri"/>
          <w:sz w:val="24"/>
          <w:szCs w:val="24"/>
        </w:rPr>
        <w:t>Avec le report 2014 de 769,53€</w:t>
      </w:r>
      <w:proofErr w:type="gramStart"/>
      <w:r>
        <w:rPr>
          <w:rFonts w:ascii="Goudy" w:hAnsi="Goudy" w:cs="Calibri"/>
          <w:sz w:val="24"/>
          <w:szCs w:val="24"/>
        </w:rPr>
        <w:t>,u</w:t>
      </w:r>
      <w:r w:rsidR="005F2574">
        <w:rPr>
          <w:rFonts w:ascii="Goudy" w:hAnsi="Goudy" w:cs="Calibri"/>
          <w:sz w:val="24"/>
          <w:szCs w:val="24"/>
        </w:rPr>
        <w:t>ne</w:t>
      </w:r>
      <w:proofErr w:type="gramEnd"/>
      <w:r w:rsidR="005F2574">
        <w:rPr>
          <w:rFonts w:ascii="Goudy" w:hAnsi="Goudy" w:cs="Calibri"/>
          <w:sz w:val="24"/>
          <w:szCs w:val="24"/>
        </w:rPr>
        <w:t xml:space="preserve"> section de fonctionnemen</w:t>
      </w:r>
      <w:r>
        <w:rPr>
          <w:rFonts w:ascii="Goudy" w:hAnsi="Goudy" w:cs="Calibri"/>
          <w:sz w:val="24"/>
          <w:szCs w:val="24"/>
        </w:rPr>
        <w:t>t légèrement excédentaire</w:t>
      </w:r>
      <w:r w:rsidR="00AD2199">
        <w:rPr>
          <w:rFonts w:ascii="Goudy" w:hAnsi="Goudy" w:cs="Calibri"/>
          <w:sz w:val="24"/>
          <w:szCs w:val="24"/>
        </w:rPr>
        <w:t xml:space="preserve"> masque le déficit annuel de – 9 430,16€. Ce résultat négatif est dû essentiellement aux loyers non perçus suite à la liquidation du fonds de commerce </w:t>
      </w:r>
      <w:r>
        <w:rPr>
          <w:rFonts w:ascii="Goudy" w:hAnsi="Goudy" w:cs="Calibri"/>
          <w:sz w:val="24"/>
          <w:szCs w:val="24"/>
        </w:rPr>
        <w:t xml:space="preserve">du Bar-Tabac </w:t>
      </w:r>
      <w:r w:rsidR="00AD2199">
        <w:rPr>
          <w:rFonts w:ascii="Goudy" w:hAnsi="Goudy" w:cs="Calibri"/>
          <w:sz w:val="24"/>
          <w:szCs w:val="24"/>
        </w:rPr>
        <w:t>du précédent locataire.</w:t>
      </w:r>
    </w:p>
    <w:p w:rsidR="008B5337" w:rsidRPr="00E63791" w:rsidRDefault="008B5337" w:rsidP="008B5337">
      <w:pPr>
        <w:pStyle w:val="Corpsdetexte24"/>
        <w:ind w:left="720"/>
        <w:jc w:val="both"/>
        <w:rPr>
          <w:rFonts w:ascii="Goudy" w:hAnsi="Goudy" w:cs="Calibri"/>
          <w:b w:val="0"/>
          <w:sz w:val="22"/>
          <w:szCs w:val="22"/>
        </w:rPr>
      </w:pPr>
    </w:p>
    <w:p w:rsidR="008B5337" w:rsidRPr="008B5337" w:rsidRDefault="008B5337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>
        <w:rPr>
          <w:rFonts w:ascii="Goudy" w:hAnsi="Goudy"/>
          <w:b w:val="0"/>
          <w:color w:val="000000"/>
          <w:sz w:val="22"/>
          <w:szCs w:val="22"/>
        </w:rPr>
        <w:tab/>
      </w:r>
      <w:r w:rsidRPr="008B5337">
        <w:rPr>
          <w:rFonts w:ascii="Goudy" w:hAnsi="Goudy"/>
          <w:b w:val="0"/>
          <w:color w:val="000000"/>
          <w:sz w:val="24"/>
          <w:szCs w:val="24"/>
        </w:rPr>
        <w:t>Il est proposé au Conseil municipal d’adop</w:t>
      </w:r>
      <w:r w:rsidR="00AD2199">
        <w:rPr>
          <w:rFonts w:ascii="Goudy" w:hAnsi="Goudy"/>
          <w:b w:val="0"/>
          <w:color w:val="000000"/>
          <w:sz w:val="24"/>
          <w:szCs w:val="24"/>
        </w:rPr>
        <w:t>ter le Compte Administratif 2015</w:t>
      </w:r>
      <w:r w:rsidRPr="008B5337">
        <w:rPr>
          <w:rFonts w:ascii="Goudy" w:hAnsi="Goudy"/>
          <w:b w:val="0"/>
          <w:color w:val="000000"/>
          <w:sz w:val="24"/>
          <w:szCs w:val="24"/>
        </w:rPr>
        <w:t xml:space="preserve"> du Budget </w:t>
      </w:r>
      <w:r>
        <w:rPr>
          <w:rFonts w:ascii="Goudy" w:hAnsi="Goudy"/>
          <w:b w:val="0"/>
          <w:color w:val="000000"/>
          <w:sz w:val="24"/>
          <w:szCs w:val="24"/>
        </w:rPr>
        <w:tab/>
      </w:r>
      <w:r w:rsidRPr="008B5337">
        <w:rPr>
          <w:rFonts w:ascii="Goudy" w:hAnsi="Goudy"/>
          <w:b w:val="0"/>
          <w:color w:val="000000"/>
          <w:sz w:val="24"/>
          <w:szCs w:val="24"/>
        </w:rPr>
        <w:t xml:space="preserve">Commerces arrêté comme suit : </w:t>
      </w:r>
    </w:p>
    <w:tbl>
      <w:tblPr>
        <w:tblpPr w:leftFromText="141" w:rightFromText="141" w:vertAnchor="text" w:horzAnchor="page" w:tblpX="3796" w:tblpY="191"/>
        <w:tblW w:w="55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1960"/>
        <w:gridCol w:w="1960"/>
      </w:tblGrid>
      <w:tr w:rsidR="00E56A90" w:rsidRPr="00502FA9" w:rsidTr="00E56A90">
        <w:trPr>
          <w:trHeight w:val="375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A90" w:rsidRPr="00502FA9" w:rsidRDefault="00E56A90" w:rsidP="00E56A90">
            <w:pPr>
              <w:rPr>
                <w:rFonts w:ascii="Calibri" w:hAnsi="Calibri" w:cs="Calibri"/>
                <w:color w:val="000000"/>
              </w:rPr>
            </w:pPr>
            <w:r w:rsidRPr="00502F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A90" w:rsidRPr="00502FA9" w:rsidRDefault="00E56A90" w:rsidP="00E56A90">
            <w:pPr>
              <w:jc w:val="center"/>
              <w:rPr>
                <w:rFonts w:ascii="Goudy" w:hAnsi="Goudy" w:cs="Calibri"/>
                <w:b/>
                <w:bCs/>
                <w:color w:val="000000"/>
                <w:sz w:val="18"/>
                <w:szCs w:val="18"/>
              </w:rPr>
            </w:pPr>
            <w:r w:rsidRPr="00502FA9">
              <w:rPr>
                <w:rFonts w:ascii="Goudy" w:hAnsi="Goudy" w:cs="Calibri"/>
                <w:b/>
                <w:bCs/>
                <w:color w:val="000000"/>
                <w:sz w:val="18"/>
                <w:szCs w:val="18"/>
              </w:rPr>
              <w:t>INVESTISSEMENT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A90" w:rsidRPr="00502FA9" w:rsidRDefault="00E56A90" w:rsidP="00E56A90">
            <w:pPr>
              <w:jc w:val="center"/>
              <w:rPr>
                <w:rFonts w:ascii="Goudy" w:hAnsi="Goudy" w:cs="Calibri"/>
                <w:b/>
                <w:bCs/>
                <w:color w:val="000000"/>
                <w:sz w:val="18"/>
                <w:szCs w:val="18"/>
              </w:rPr>
            </w:pPr>
            <w:r w:rsidRPr="00502FA9">
              <w:rPr>
                <w:rFonts w:ascii="Goudy" w:hAnsi="Goudy" w:cs="Calibri"/>
                <w:b/>
                <w:bCs/>
                <w:color w:val="000000"/>
                <w:sz w:val="18"/>
                <w:szCs w:val="18"/>
              </w:rPr>
              <w:t>FONCTIONNEMENT</w:t>
            </w:r>
          </w:p>
        </w:tc>
      </w:tr>
      <w:tr w:rsidR="00E56A90" w:rsidRPr="00502FA9" w:rsidTr="00E56A90">
        <w:trPr>
          <w:trHeight w:val="4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A90" w:rsidRPr="00502FA9" w:rsidRDefault="00E56A90" w:rsidP="00E56A90">
            <w:pPr>
              <w:rPr>
                <w:rFonts w:ascii="Goudy" w:hAnsi="Goudy" w:cs="Calibri"/>
                <w:color w:val="000000"/>
              </w:rPr>
            </w:pPr>
            <w:r w:rsidRPr="00502FA9">
              <w:rPr>
                <w:rFonts w:ascii="Goudy" w:hAnsi="Goudy" w:cs="Calibri"/>
                <w:color w:val="000000"/>
              </w:rPr>
              <w:t>Recettes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90" w:rsidRPr="00502FA9" w:rsidRDefault="00E56A90" w:rsidP="00E56A90">
            <w:pPr>
              <w:jc w:val="center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27 846.89</w:t>
            </w:r>
            <w:r w:rsidRPr="00502FA9">
              <w:rPr>
                <w:rFonts w:ascii="Goudy" w:hAnsi="Goudy" w:cs="Calibri"/>
                <w:color w:val="000000"/>
              </w:rPr>
              <w:t xml:space="preserve">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90" w:rsidRPr="00502FA9" w:rsidRDefault="00E56A90" w:rsidP="00E56A90">
            <w:pPr>
              <w:jc w:val="center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40 746.96</w:t>
            </w:r>
            <w:r w:rsidRPr="00502FA9">
              <w:rPr>
                <w:rFonts w:ascii="Goudy" w:hAnsi="Goudy" w:cs="Calibri"/>
                <w:color w:val="000000"/>
              </w:rPr>
              <w:t xml:space="preserve"> €</w:t>
            </w:r>
          </w:p>
        </w:tc>
      </w:tr>
      <w:tr w:rsidR="00E56A90" w:rsidRPr="00502FA9" w:rsidTr="00E56A90">
        <w:trPr>
          <w:trHeight w:val="4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A90" w:rsidRPr="00502FA9" w:rsidRDefault="00E56A90" w:rsidP="00E56A90">
            <w:pPr>
              <w:rPr>
                <w:rFonts w:ascii="Goudy" w:hAnsi="Goudy" w:cs="Calibri"/>
                <w:color w:val="000000"/>
              </w:rPr>
            </w:pPr>
            <w:r w:rsidRPr="00502FA9">
              <w:rPr>
                <w:rFonts w:ascii="Goudy" w:hAnsi="Goudy" w:cs="Calibri"/>
                <w:color w:val="000000"/>
              </w:rPr>
              <w:t>Dépenses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90" w:rsidRPr="00502FA9" w:rsidRDefault="00E56A90" w:rsidP="00E56A90">
            <w:pPr>
              <w:jc w:val="center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30 711.31</w:t>
            </w:r>
            <w:r w:rsidRPr="00502FA9">
              <w:rPr>
                <w:rFonts w:ascii="Goudy" w:hAnsi="Goudy" w:cs="Calibri"/>
                <w:color w:val="000000"/>
              </w:rPr>
              <w:t xml:space="preserve">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90" w:rsidRPr="00502FA9" w:rsidRDefault="00E56A90" w:rsidP="00E56A90">
            <w:pPr>
              <w:jc w:val="center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50 177.12</w:t>
            </w:r>
            <w:r w:rsidRPr="00502FA9">
              <w:rPr>
                <w:rFonts w:ascii="Goudy" w:hAnsi="Goudy" w:cs="Calibri"/>
                <w:color w:val="000000"/>
              </w:rPr>
              <w:t xml:space="preserve"> €</w:t>
            </w:r>
          </w:p>
        </w:tc>
      </w:tr>
      <w:tr w:rsidR="00E56A90" w:rsidTr="00E56A90">
        <w:trPr>
          <w:trHeight w:val="4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56A90" w:rsidRPr="00502FA9" w:rsidRDefault="00E56A90" w:rsidP="00E56A90">
            <w:pPr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Reports 2014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A90" w:rsidRDefault="00E56A90" w:rsidP="00E56A90">
            <w:pPr>
              <w:jc w:val="center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6 091.89 €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A90" w:rsidRDefault="00E56A90" w:rsidP="00E56A90">
            <w:pPr>
              <w:ind w:left="360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10 199.69 €</w:t>
            </w:r>
          </w:p>
        </w:tc>
      </w:tr>
      <w:tr w:rsidR="00E56A90" w:rsidRPr="00502FA9" w:rsidTr="00E56A90">
        <w:trPr>
          <w:trHeight w:val="4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6A90" w:rsidRPr="00502FA9" w:rsidRDefault="00E56A90" w:rsidP="00E56A90">
            <w:pPr>
              <w:rPr>
                <w:rFonts w:ascii="Goudy" w:hAnsi="Goudy" w:cs="Calibri"/>
                <w:color w:val="000000"/>
              </w:rPr>
            </w:pPr>
            <w:r w:rsidRPr="00502FA9">
              <w:rPr>
                <w:rFonts w:ascii="Goudy" w:hAnsi="Goudy" w:cs="Calibri"/>
                <w:color w:val="000000"/>
              </w:rPr>
              <w:t>Résultat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6A90" w:rsidRPr="00502FA9" w:rsidRDefault="00E56A90" w:rsidP="00E56A90">
            <w:pPr>
              <w:jc w:val="center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3 227.47</w:t>
            </w:r>
            <w:r w:rsidRPr="00502FA9">
              <w:rPr>
                <w:rFonts w:ascii="Goudy" w:hAnsi="Goudy" w:cs="Calibri"/>
                <w:color w:val="000000"/>
              </w:rPr>
              <w:t xml:space="preserve">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6A90" w:rsidRPr="00502FA9" w:rsidRDefault="00E56A90" w:rsidP="00E56A90">
            <w:pPr>
              <w:ind w:left="360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 xml:space="preserve">     769.53</w:t>
            </w:r>
            <w:r w:rsidRPr="00502FA9">
              <w:rPr>
                <w:rFonts w:ascii="Goudy" w:hAnsi="Goudy" w:cs="Calibri"/>
                <w:color w:val="000000"/>
              </w:rPr>
              <w:t xml:space="preserve"> €</w:t>
            </w:r>
          </w:p>
        </w:tc>
      </w:tr>
    </w:tbl>
    <w:p w:rsidR="008B5337" w:rsidRDefault="008B5337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</w:p>
    <w:p w:rsidR="00AD2199" w:rsidRDefault="00AD2199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</w:p>
    <w:p w:rsidR="00AD2199" w:rsidRPr="008B5337" w:rsidRDefault="00AD2199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>
        <w:rPr>
          <w:rFonts w:ascii="Goudy" w:hAnsi="Goudy"/>
          <w:b w:val="0"/>
          <w:color w:val="000000"/>
          <w:sz w:val="24"/>
          <w:szCs w:val="24"/>
        </w:rPr>
        <w:tab/>
      </w:r>
      <w:r>
        <w:rPr>
          <w:rFonts w:ascii="Goudy" w:hAnsi="Goudy"/>
          <w:b w:val="0"/>
          <w:color w:val="000000"/>
          <w:sz w:val="24"/>
          <w:szCs w:val="24"/>
        </w:rPr>
        <w:tab/>
      </w:r>
    </w:p>
    <w:p w:rsidR="00AD2199" w:rsidRPr="008B5337" w:rsidRDefault="00AD2199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</w:p>
    <w:p w:rsidR="008B5337" w:rsidRDefault="008B5337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AD2199" w:rsidRDefault="00AD2199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AD2199" w:rsidRDefault="00AD2199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AD2199" w:rsidRDefault="00AD2199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AD2199" w:rsidRDefault="00AD2199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AD2199" w:rsidRDefault="00AD2199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8B5337" w:rsidRPr="008B5337" w:rsidRDefault="008B5337" w:rsidP="008B5337">
      <w:pPr>
        <w:pStyle w:val="Corpsdetexte26"/>
        <w:ind w:right="-283"/>
        <w:jc w:val="both"/>
        <w:rPr>
          <w:rFonts w:ascii="Goudy" w:hAnsi="Goudy" w:cs="Calibri"/>
          <w:b w:val="0"/>
          <w:sz w:val="24"/>
          <w:szCs w:val="24"/>
        </w:rPr>
      </w:pPr>
      <w:r>
        <w:rPr>
          <w:rFonts w:ascii="Goudy" w:hAnsi="Goudy" w:cs="Calibri"/>
          <w:b w:val="0"/>
          <w:sz w:val="22"/>
          <w:szCs w:val="22"/>
        </w:rPr>
        <w:tab/>
      </w:r>
      <w:r w:rsidRPr="008B5337">
        <w:rPr>
          <w:rFonts w:ascii="Goudy" w:hAnsi="Goudy" w:cs="Calibri"/>
          <w:b w:val="0"/>
          <w:sz w:val="24"/>
          <w:szCs w:val="24"/>
        </w:rPr>
        <w:t>Monsieur le  Maire quitte la salle pour le vote du compte administratif.</w:t>
      </w:r>
    </w:p>
    <w:p w:rsidR="008B5337" w:rsidRPr="008B5337" w:rsidRDefault="008B5337" w:rsidP="008B5337">
      <w:pPr>
        <w:pStyle w:val="Corpsdetexte26"/>
        <w:ind w:right="-283"/>
        <w:jc w:val="both"/>
        <w:rPr>
          <w:rFonts w:ascii="Goudy" w:hAnsi="Goudy" w:cs="Calibri"/>
          <w:sz w:val="24"/>
          <w:szCs w:val="24"/>
        </w:rPr>
      </w:pPr>
    </w:p>
    <w:p w:rsidR="008B5337" w:rsidRPr="008B5337" w:rsidRDefault="008B5337" w:rsidP="008B5337">
      <w:pPr>
        <w:pStyle w:val="Corpsdetexte26"/>
        <w:ind w:right="-283"/>
        <w:jc w:val="both"/>
        <w:rPr>
          <w:rFonts w:ascii="Goudy" w:hAnsi="Goudy" w:cs="Calibri"/>
          <w:b w:val="0"/>
          <w:sz w:val="24"/>
          <w:szCs w:val="24"/>
        </w:rPr>
      </w:pPr>
      <w:r w:rsidRPr="008B5337">
        <w:rPr>
          <w:rFonts w:ascii="Goudy" w:hAnsi="Goudy" w:cs="Calibri"/>
          <w:b w:val="0"/>
          <w:sz w:val="24"/>
          <w:szCs w:val="24"/>
        </w:rPr>
        <w:tab/>
        <w:t>Vote :</w:t>
      </w:r>
    </w:p>
    <w:p w:rsidR="008B5337" w:rsidRPr="008B5337" w:rsidRDefault="00AD2199" w:rsidP="008B5337">
      <w:pPr>
        <w:pStyle w:val="Corpsdetexte26"/>
        <w:ind w:right="-283"/>
        <w:jc w:val="both"/>
        <w:rPr>
          <w:rFonts w:ascii="Goudy" w:hAnsi="Goudy" w:cs="Calibri"/>
          <w:b w:val="0"/>
          <w:sz w:val="24"/>
          <w:szCs w:val="24"/>
        </w:rPr>
      </w:pPr>
      <w:r>
        <w:rPr>
          <w:rFonts w:ascii="Goudy" w:hAnsi="Goudy" w:cs="Calibri"/>
          <w:b w:val="0"/>
          <w:sz w:val="24"/>
          <w:szCs w:val="24"/>
        </w:rPr>
        <w:tab/>
        <w:t>Ayant voté pour…….. 13</w:t>
      </w:r>
    </w:p>
    <w:p w:rsidR="008B5337" w:rsidRPr="008B5337" w:rsidRDefault="008B5337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 w:rsidRPr="008B5337">
        <w:rPr>
          <w:rFonts w:ascii="Goudy" w:hAnsi="Goudy"/>
          <w:b w:val="0"/>
          <w:color w:val="000000"/>
          <w:sz w:val="24"/>
          <w:szCs w:val="24"/>
        </w:rPr>
        <w:tab/>
        <w:t>Ayant voté contre……  0</w:t>
      </w:r>
    </w:p>
    <w:p w:rsidR="008B5337" w:rsidRPr="008B5337" w:rsidRDefault="008B5337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 w:rsidRPr="008B5337">
        <w:rPr>
          <w:rFonts w:ascii="Goudy" w:hAnsi="Goudy"/>
          <w:b w:val="0"/>
          <w:color w:val="000000"/>
          <w:sz w:val="24"/>
          <w:szCs w:val="24"/>
        </w:rPr>
        <w:tab/>
        <w:t>S’étant abstenu……….  0</w:t>
      </w:r>
    </w:p>
    <w:p w:rsidR="008B5337" w:rsidRPr="008B5337" w:rsidRDefault="008B5337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</w:p>
    <w:p w:rsidR="008B5337" w:rsidRPr="008B5337" w:rsidRDefault="008B5337" w:rsidP="008B5337">
      <w:pPr>
        <w:pStyle w:val="Corpsdetexte26"/>
        <w:ind w:right="-283"/>
        <w:jc w:val="both"/>
        <w:rPr>
          <w:rFonts w:ascii="Goudy" w:hAnsi="Goudy"/>
          <w:color w:val="000000"/>
          <w:sz w:val="24"/>
          <w:szCs w:val="24"/>
        </w:rPr>
      </w:pPr>
      <w:r w:rsidRPr="008B5337">
        <w:rPr>
          <w:rFonts w:ascii="Goudy" w:hAnsi="Goudy"/>
          <w:b w:val="0"/>
          <w:color w:val="000000"/>
          <w:sz w:val="24"/>
          <w:szCs w:val="24"/>
        </w:rPr>
        <w:tab/>
      </w:r>
      <w:r w:rsidR="00AD2199">
        <w:rPr>
          <w:rFonts w:ascii="Goudy" w:hAnsi="Goudy"/>
          <w:color w:val="000000"/>
          <w:sz w:val="24"/>
          <w:szCs w:val="24"/>
        </w:rPr>
        <w:t>Le Compte Administratif 2015</w:t>
      </w:r>
      <w:r w:rsidRPr="008B5337">
        <w:rPr>
          <w:rFonts w:ascii="Goudy" w:hAnsi="Goudy"/>
          <w:color w:val="000000"/>
          <w:sz w:val="24"/>
          <w:szCs w:val="24"/>
        </w:rPr>
        <w:t xml:space="preserve"> du Budget Commerces est adopté à l’unanimité.</w:t>
      </w:r>
    </w:p>
    <w:p w:rsidR="008B5337" w:rsidRDefault="008B5337" w:rsidP="008B5337">
      <w:pPr>
        <w:pStyle w:val="Corpsdetexte24"/>
        <w:jc w:val="both"/>
        <w:rPr>
          <w:rFonts w:ascii="Goudy" w:hAnsi="Goudy"/>
          <w:sz w:val="24"/>
          <w:szCs w:val="24"/>
          <w:u w:val="single"/>
        </w:rPr>
      </w:pPr>
    </w:p>
    <w:p w:rsidR="000424FF" w:rsidRDefault="000424FF" w:rsidP="000424FF">
      <w:pPr>
        <w:pStyle w:val="Corpsdetexte24"/>
        <w:numPr>
          <w:ilvl w:val="0"/>
          <w:numId w:val="36"/>
        </w:numPr>
        <w:jc w:val="both"/>
        <w:rPr>
          <w:rFonts w:ascii="Goudy" w:hAnsi="Goudy"/>
          <w:sz w:val="24"/>
          <w:szCs w:val="24"/>
          <w:u w:val="single"/>
        </w:rPr>
      </w:pPr>
      <w:r>
        <w:rPr>
          <w:rFonts w:ascii="Goudy" w:hAnsi="Goudy"/>
          <w:sz w:val="24"/>
          <w:szCs w:val="24"/>
          <w:u w:val="single"/>
        </w:rPr>
        <w:t>Budget</w:t>
      </w:r>
      <w:r w:rsidR="008B5337">
        <w:rPr>
          <w:rFonts w:ascii="Goudy" w:hAnsi="Goudy"/>
          <w:sz w:val="24"/>
          <w:szCs w:val="24"/>
          <w:u w:val="single"/>
        </w:rPr>
        <w:t xml:space="preserve"> Petite Enfance</w:t>
      </w:r>
    </w:p>
    <w:p w:rsidR="008B5337" w:rsidRDefault="00AD2199" w:rsidP="008B5337">
      <w:pPr>
        <w:pStyle w:val="Corpsdetexte24"/>
        <w:ind w:left="720"/>
        <w:jc w:val="both"/>
        <w:rPr>
          <w:rFonts w:ascii="Goudy" w:hAnsi="Goudy" w:cs="Calibri"/>
          <w:b w:val="0"/>
          <w:sz w:val="24"/>
          <w:szCs w:val="24"/>
        </w:rPr>
      </w:pPr>
      <w:r>
        <w:rPr>
          <w:rFonts w:ascii="Goudy" w:hAnsi="Goudy" w:cs="Calibri"/>
          <w:b w:val="0"/>
          <w:sz w:val="24"/>
          <w:szCs w:val="24"/>
        </w:rPr>
        <w:t>Le résultat de l’année 2015 est de +3 044,85€ avec une subvention d’équilibre du Budget principal égale à 6 000</w:t>
      </w:r>
      <w:r w:rsidRPr="00AD2199">
        <w:rPr>
          <w:rFonts w:ascii="Goudy" w:hAnsi="Goudy" w:cs="Calibri"/>
          <w:b w:val="0"/>
          <w:sz w:val="24"/>
          <w:szCs w:val="24"/>
          <w:vertAlign w:val="superscript"/>
        </w:rPr>
        <w:t>e</w:t>
      </w:r>
      <w:r>
        <w:rPr>
          <w:rFonts w:ascii="Goudy" w:hAnsi="Goudy" w:cs="Calibri"/>
          <w:b w:val="0"/>
          <w:sz w:val="24"/>
          <w:szCs w:val="24"/>
        </w:rPr>
        <w:t xml:space="preserve"> seulement.</w:t>
      </w:r>
    </w:p>
    <w:p w:rsidR="00234C10" w:rsidRDefault="00234C10" w:rsidP="008B5337">
      <w:pPr>
        <w:pStyle w:val="Corpsdetexte24"/>
        <w:ind w:left="720"/>
        <w:jc w:val="both"/>
        <w:rPr>
          <w:rFonts w:ascii="Goudy" w:hAnsi="Goudy" w:cs="Calibri"/>
          <w:b w:val="0"/>
          <w:sz w:val="24"/>
          <w:szCs w:val="24"/>
        </w:rPr>
      </w:pPr>
    </w:p>
    <w:p w:rsidR="008B5337" w:rsidRPr="008B5337" w:rsidRDefault="008B5337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>
        <w:rPr>
          <w:rFonts w:ascii="Goudy" w:hAnsi="Goudy"/>
          <w:b w:val="0"/>
          <w:color w:val="000000"/>
          <w:sz w:val="22"/>
          <w:szCs w:val="22"/>
        </w:rPr>
        <w:tab/>
      </w:r>
      <w:r w:rsidRPr="008B5337">
        <w:rPr>
          <w:rFonts w:ascii="Goudy" w:hAnsi="Goudy"/>
          <w:b w:val="0"/>
          <w:color w:val="000000"/>
          <w:sz w:val="24"/>
          <w:szCs w:val="24"/>
        </w:rPr>
        <w:t>Il est proposé au Conseil municipal d’adop</w:t>
      </w:r>
      <w:r w:rsidR="00AD2199">
        <w:rPr>
          <w:rFonts w:ascii="Goudy" w:hAnsi="Goudy"/>
          <w:b w:val="0"/>
          <w:color w:val="000000"/>
          <w:sz w:val="24"/>
          <w:szCs w:val="24"/>
        </w:rPr>
        <w:t>ter le Compte Administratif 2015</w:t>
      </w:r>
      <w:r w:rsidRPr="008B5337">
        <w:rPr>
          <w:rFonts w:ascii="Goudy" w:hAnsi="Goudy"/>
          <w:b w:val="0"/>
          <w:color w:val="000000"/>
          <w:sz w:val="24"/>
          <w:szCs w:val="24"/>
        </w:rPr>
        <w:t xml:space="preserve"> du Budget Petite </w:t>
      </w:r>
      <w:r>
        <w:rPr>
          <w:rFonts w:ascii="Goudy" w:hAnsi="Goudy"/>
          <w:b w:val="0"/>
          <w:color w:val="000000"/>
          <w:sz w:val="24"/>
          <w:szCs w:val="24"/>
        </w:rPr>
        <w:tab/>
      </w:r>
      <w:r w:rsidRPr="008B5337">
        <w:rPr>
          <w:rFonts w:ascii="Goudy" w:hAnsi="Goudy"/>
          <w:b w:val="0"/>
          <w:color w:val="000000"/>
          <w:sz w:val="24"/>
          <w:szCs w:val="24"/>
        </w:rPr>
        <w:t xml:space="preserve">Enfance arrêté comme suit : </w:t>
      </w:r>
    </w:p>
    <w:tbl>
      <w:tblPr>
        <w:tblpPr w:leftFromText="141" w:rightFromText="141" w:vertAnchor="text" w:horzAnchor="page" w:tblpX="3781" w:tblpY="160"/>
        <w:tblW w:w="55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1960"/>
        <w:gridCol w:w="1960"/>
      </w:tblGrid>
      <w:tr w:rsidR="00E56A90" w:rsidRPr="00502FA9" w:rsidTr="00E56A90">
        <w:trPr>
          <w:trHeight w:val="375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A90" w:rsidRPr="00502FA9" w:rsidRDefault="00E56A90" w:rsidP="00E56A90">
            <w:pPr>
              <w:rPr>
                <w:rFonts w:ascii="Calibri" w:hAnsi="Calibri" w:cs="Calibri"/>
                <w:color w:val="000000"/>
              </w:rPr>
            </w:pPr>
            <w:r w:rsidRPr="00502F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A90" w:rsidRPr="00502FA9" w:rsidRDefault="00E56A90" w:rsidP="00E56A90">
            <w:pPr>
              <w:jc w:val="center"/>
              <w:rPr>
                <w:rFonts w:ascii="Goudy" w:hAnsi="Goudy" w:cs="Calibri"/>
                <w:b/>
                <w:bCs/>
                <w:color w:val="000000"/>
                <w:sz w:val="18"/>
                <w:szCs w:val="18"/>
              </w:rPr>
            </w:pPr>
            <w:r w:rsidRPr="00502FA9">
              <w:rPr>
                <w:rFonts w:ascii="Goudy" w:hAnsi="Goudy" w:cs="Calibri"/>
                <w:b/>
                <w:bCs/>
                <w:color w:val="000000"/>
                <w:sz w:val="18"/>
                <w:szCs w:val="18"/>
              </w:rPr>
              <w:t>INVESTISSEMENT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A90" w:rsidRPr="00502FA9" w:rsidRDefault="00E56A90" w:rsidP="00E56A90">
            <w:pPr>
              <w:jc w:val="center"/>
              <w:rPr>
                <w:rFonts w:ascii="Goudy" w:hAnsi="Goudy" w:cs="Calibri"/>
                <w:b/>
                <w:bCs/>
                <w:color w:val="000000"/>
                <w:sz w:val="18"/>
                <w:szCs w:val="18"/>
              </w:rPr>
            </w:pPr>
            <w:r w:rsidRPr="00502FA9">
              <w:rPr>
                <w:rFonts w:ascii="Goudy" w:hAnsi="Goudy" w:cs="Calibri"/>
                <w:b/>
                <w:bCs/>
                <w:color w:val="000000"/>
                <w:sz w:val="18"/>
                <w:szCs w:val="18"/>
              </w:rPr>
              <w:t>FONCTIONNEMENT</w:t>
            </w:r>
          </w:p>
        </w:tc>
      </w:tr>
      <w:tr w:rsidR="00E56A90" w:rsidRPr="00502FA9" w:rsidTr="00E56A90">
        <w:trPr>
          <w:trHeight w:val="4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A90" w:rsidRPr="00502FA9" w:rsidRDefault="00E56A90" w:rsidP="00E56A90">
            <w:pPr>
              <w:rPr>
                <w:rFonts w:ascii="Goudy" w:hAnsi="Goudy" w:cs="Calibri"/>
                <w:color w:val="000000"/>
              </w:rPr>
            </w:pPr>
            <w:r w:rsidRPr="00502FA9">
              <w:rPr>
                <w:rFonts w:ascii="Goudy" w:hAnsi="Goudy" w:cs="Calibri"/>
                <w:color w:val="000000"/>
              </w:rPr>
              <w:t>Recettes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90" w:rsidRPr="00502FA9" w:rsidRDefault="00E56A90" w:rsidP="00E56A90">
            <w:pPr>
              <w:jc w:val="center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7 785.83</w:t>
            </w:r>
            <w:r w:rsidRPr="00502FA9">
              <w:rPr>
                <w:rFonts w:ascii="Goudy" w:hAnsi="Goudy" w:cs="Calibri"/>
                <w:color w:val="000000"/>
              </w:rPr>
              <w:t xml:space="preserve">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90" w:rsidRPr="00502FA9" w:rsidRDefault="00E56A90" w:rsidP="00E56A90">
            <w:pPr>
              <w:jc w:val="center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125 430.75</w:t>
            </w:r>
            <w:r w:rsidRPr="00502FA9">
              <w:rPr>
                <w:rFonts w:ascii="Goudy" w:hAnsi="Goudy" w:cs="Calibri"/>
                <w:color w:val="000000"/>
              </w:rPr>
              <w:t xml:space="preserve"> €</w:t>
            </w:r>
          </w:p>
        </w:tc>
      </w:tr>
      <w:tr w:rsidR="00E56A90" w:rsidRPr="00502FA9" w:rsidTr="00E56A90">
        <w:trPr>
          <w:trHeight w:val="4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A90" w:rsidRPr="00502FA9" w:rsidRDefault="00E56A90" w:rsidP="00E56A90">
            <w:pPr>
              <w:rPr>
                <w:rFonts w:ascii="Goudy" w:hAnsi="Goudy" w:cs="Calibri"/>
                <w:color w:val="000000"/>
              </w:rPr>
            </w:pPr>
            <w:r w:rsidRPr="00502FA9">
              <w:rPr>
                <w:rFonts w:ascii="Goudy" w:hAnsi="Goudy" w:cs="Calibri"/>
                <w:color w:val="000000"/>
              </w:rPr>
              <w:t>Dépenses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90" w:rsidRPr="00502FA9" w:rsidRDefault="00E56A90" w:rsidP="00E56A90">
            <w:pPr>
              <w:jc w:val="center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2 587.80</w:t>
            </w:r>
            <w:r w:rsidRPr="00502FA9">
              <w:rPr>
                <w:rFonts w:ascii="Goudy" w:hAnsi="Goudy" w:cs="Calibri"/>
                <w:color w:val="000000"/>
              </w:rPr>
              <w:t xml:space="preserve">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90" w:rsidRPr="00502FA9" w:rsidRDefault="00E56A90" w:rsidP="00E56A90">
            <w:pPr>
              <w:jc w:val="center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122 385.90</w:t>
            </w:r>
            <w:r w:rsidRPr="00502FA9">
              <w:rPr>
                <w:rFonts w:ascii="Goudy" w:hAnsi="Goudy" w:cs="Calibri"/>
                <w:color w:val="000000"/>
              </w:rPr>
              <w:t xml:space="preserve"> €</w:t>
            </w:r>
          </w:p>
        </w:tc>
      </w:tr>
      <w:tr w:rsidR="00E56A90" w:rsidTr="00E56A90">
        <w:trPr>
          <w:trHeight w:val="4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56A90" w:rsidRPr="00502FA9" w:rsidRDefault="00E56A90" w:rsidP="00E56A90">
            <w:pPr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Reports 2014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A90" w:rsidRDefault="00E56A90" w:rsidP="00E56A90">
            <w:pPr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 xml:space="preserve">      26 018.77 €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A90" w:rsidRDefault="00E56A90" w:rsidP="00E56A90">
            <w:pPr>
              <w:ind w:left="360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 xml:space="preserve">  13 408.66 €</w:t>
            </w:r>
          </w:p>
        </w:tc>
      </w:tr>
      <w:tr w:rsidR="00E56A90" w:rsidRPr="00502FA9" w:rsidTr="00E56A90">
        <w:trPr>
          <w:trHeight w:val="4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6A90" w:rsidRPr="00502FA9" w:rsidRDefault="00E56A90" w:rsidP="00E56A90">
            <w:pPr>
              <w:rPr>
                <w:rFonts w:ascii="Goudy" w:hAnsi="Goudy" w:cs="Calibri"/>
                <w:color w:val="000000"/>
              </w:rPr>
            </w:pPr>
            <w:r w:rsidRPr="00502FA9">
              <w:rPr>
                <w:rFonts w:ascii="Goudy" w:hAnsi="Goudy" w:cs="Calibri"/>
                <w:color w:val="000000"/>
              </w:rPr>
              <w:t>Résultat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6A90" w:rsidRPr="00502FA9" w:rsidRDefault="00E56A90" w:rsidP="00E56A90">
            <w:pPr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 xml:space="preserve">      31 216.80</w:t>
            </w:r>
            <w:r w:rsidRPr="00502FA9">
              <w:rPr>
                <w:rFonts w:ascii="Goudy" w:hAnsi="Goudy" w:cs="Calibri"/>
                <w:color w:val="000000"/>
              </w:rPr>
              <w:t xml:space="preserve"> €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6A90" w:rsidRPr="00502FA9" w:rsidRDefault="00E56A90" w:rsidP="00E56A90">
            <w:pPr>
              <w:ind w:left="360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 xml:space="preserve">  16 453.51</w:t>
            </w:r>
            <w:r w:rsidRPr="00502FA9">
              <w:rPr>
                <w:rFonts w:ascii="Goudy" w:hAnsi="Goudy" w:cs="Calibri"/>
                <w:color w:val="000000"/>
              </w:rPr>
              <w:t xml:space="preserve"> €</w:t>
            </w:r>
          </w:p>
        </w:tc>
      </w:tr>
    </w:tbl>
    <w:p w:rsidR="008B5337" w:rsidRDefault="008B5337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8B5337" w:rsidRDefault="008B5337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AD2199" w:rsidRDefault="00AD2199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  <w:r>
        <w:rPr>
          <w:rFonts w:ascii="Goudy" w:hAnsi="Goudy"/>
          <w:b w:val="0"/>
          <w:color w:val="000000"/>
          <w:sz w:val="22"/>
          <w:szCs w:val="22"/>
        </w:rPr>
        <w:tab/>
      </w:r>
      <w:r>
        <w:rPr>
          <w:rFonts w:ascii="Goudy" w:hAnsi="Goudy"/>
          <w:b w:val="0"/>
          <w:color w:val="000000"/>
          <w:sz w:val="22"/>
          <w:szCs w:val="22"/>
        </w:rPr>
        <w:tab/>
      </w:r>
      <w:r>
        <w:rPr>
          <w:rFonts w:ascii="Goudy" w:hAnsi="Goudy"/>
          <w:b w:val="0"/>
          <w:color w:val="000000"/>
          <w:sz w:val="22"/>
          <w:szCs w:val="22"/>
        </w:rPr>
        <w:tab/>
      </w:r>
      <w:r>
        <w:rPr>
          <w:rFonts w:ascii="Goudy" w:hAnsi="Goudy"/>
          <w:b w:val="0"/>
          <w:color w:val="000000"/>
          <w:sz w:val="22"/>
          <w:szCs w:val="22"/>
        </w:rPr>
        <w:tab/>
      </w:r>
    </w:p>
    <w:p w:rsidR="00AD2199" w:rsidRDefault="00AD2199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  <w:r>
        <w:rPr>
          <w:rFonts w:ascii="Goudy" w:hAnsi="Goudy"/>
          <w:b w:val="0"/>
          <w:color w:val="000000"/>
          <w:sz w:val="22"/>
          <w:szCs w:val="22"/>
        </w:rPr>
        <w:tab/>
      </w:r>
    </w:p>
    <w:p w:rsidR="00AD2199" w:rsidRDefault="00AD2199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AD2199" w:rsidRDefault="00AD2199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AD2199" w:rsidRDefault="00AD2199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AD2199" w:rsidRDefault="00AD2199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AD2199" w:rsidRDefault="00AD2199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E56A90" w:rsidRDefault="008B5337" w:rsidP="008B5337">
      <w:pPr>
        <w:pStyle w:val="Corpsdetexte26"/>
        <w:ind w:right="-283"/>
        <w:jc w:val="both"/>
        <w:rPr>
          <w:rFonts w:ascii="Goudy" w:hAnsi="Goudy" w:cs="Calibri"/>
          <w:b w:val="0"/>
          <w:sz w:val="22"/>
          <w:szCs w:val="22"/>
        </w:rPr>
      </w:pPr>
      <w:r>
        <w:rPr>
          <w:rFonts w:ascii="Goudy" w:hAnsi="Goudy" w:cs="Calibri"/>
          <w:b w:val="0"/>
          <w:sz w:val="22"/>
          <w:szCs w:val="22"/>
        </w:rPr>
        <w:tab/>
      </w:r>
    </w:p>
    <w:p w:rsidR="00E56A90" w:rsidRDefault="00E56A90" w:rsidP="008B5337">
      <w:pPr>
        <w:pStyle w:val="Corpsdetexte26"/>
        <w:ind w:right="-283"/>
        <w:jc w:val="both"/>
        <w:rPr>
          <w:rFonts w:ascii="Goudy" w:hAnsi="Goudy" w:cs="Calibri"/>
          <w:b w:val="0"/>
          <w:sz w:val="22"/>
          <w:szCs w:val="22"/>
        </w:rPr>
      </w:pPr>
    </w:p>
    <w:p w:rsidR="008B5337" w:rsidRPr="008B5337" w:rsidRDefault="008B5337" w:rsidP="00E56A90">
      <w:pPr>
        <w:pStyle w:val="Corpsdetexte26"/>
        <w:ind w:right="-283" w:firstLine="708"/>
        <w:jc w:val="both"/>
        <w:rPr>
          <w:rFonts w:ascii="Goudy" w:hAnsi="Goudy" w:cs="Calibri"/>
          <w:b w:val="0"/>
          <w:sz w:val="24"/>
          <w:szCs w:val="24"/>
        </w:rPr>
      </w:pPr>
      <w:r w:rsidRPr="008B5337">
        <w:rPr>
          <w:rFonts w:ascii="Goudy" w:hAnsi="Goudy" w:cs="Calibri"/>
          <w:b w:val="0"/>
          <w:sz w:val="24"/>
          <w:szCs w:val="24"/>
        </w:rPr>
        <w:t>Monsieur le  Maire quitte la salle pour le vote du compte administratif.</w:t>
      </w:r>
    </w:p>
    <w:p w:rsidR="00234C10" w:rsidRPr="008B5337" w:rsidRDefault="00234C10" w:rsidP="008B5337">
      <w:pPr>
        <w:pStyle w:val="Corpsdetexte26"/>
        <w:ind w:right="-283"/>
        <w:jc w:val="both"/>
        <w:rPr>
          <w:rFonts w:ascii="Goudy" w:hAnsi="Goudy" w:cs="Calibri"/>
          <w:sz w:val="24"/>
          <w:szCs w:val="24"/>
        </w:rPr>
      </w:pPr>
    </w:p>
    <w:p w:rsidR="008B5337" w:rsidRPr="008B5337" w:rsidRDefault="008B5337" w:rsidP="008B5337">
      <w:pPr>
        <w:pStyle w:val="Corpsdetexte26"/>
        <w:ind w:right="-283"/>
        <w:jc w:val="both"/>
        <w:rPr>
          <w:rFonts w:ascii="Goudy" w:hAnsi="Goudy" w:cs="Calibri"/>
          <w:b w:val="0"/>
          <w:sz w:val="24"/>
          <w:szCs w:val="24"/>
        </w:rPr>
      </w:pPr>
      <w:r w:rsidRPr="008B5337">
        <w:rPr>
          <w:rFonts w:ascii="Goudy" w:hAnsi="Goudy" w:cs="Calibri"/>
          <w:b w:val="0"/>
          <w:sz w:val="24"/>
          <w:szCs w:val="24"/>
        </w:rPr>
        <w:tab/>
        <w:t>Vote :</w:t>
      </w:r>
    </w:p>
    <w:p w:rsidR="008B5337" w:rsidRPr="008B5337" w:rsidRDefault="00E56A90" w:rsidP="008B5337">
      <w:pPr>
        <w:pStyle w:val="Corpsdetexte26"/>
        <w:ind w:right="-283"/>
        <w:jc w:val="both"/>
        <w:rPr>
          <w:rFonts w:ascii="Goudy" w:hAnsi="Goudy" w:cs="Calibri"/>
          <w:b w:val="0"/>
          <w:sz w:val="24"/>
          <w:szCs w:val="24"/>
        </w:rPr>
      </w:pPr>
      <w:r>
        <w:rPr>
          <w:rFonts w:ascii="Goudy" w:hAnsi="Goudy" w:cs="Calibri"/>
          <w:b w:val="0"/>
          <w:sz w:val="24"/>
          <w:szCs w:val="24"/>
        </w:rPr>
        <w:tab/>
        <w:t>Ayant voté pour…….. 13</w:t>
      </w:r>
    </w:p>
    <w:p w:rsidR="008B5337" w:rsidRPr="008B5337" w:rsidRDefault="008B5337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 w:rsidRPr="008B5337">
        <w:rPr>
          <w:rFonts w:ascii="Goudy" w:hAnsi="Goudy"/>
          <w:b w:val="0"/>
          <w:color w:val="000000"/>
          <w:sz w:val="24"/>
          <w:szCs w:val="24"/>
        </w:rPr>
        <w:tab/>
        <w:t>Ayant voté contre……  0</w:t>
      </w:r>
    </w:p>
    <w:p w:rsidR="008B5337" w:rsidRPr="008B5337" w:rsidRDefault="008B5337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 w:rsidRPr="008B5337">
        <w:rPr>
          <w:rFonts w:ascii="Goudy" w:hAnsi="Goudy"/>
          <w:b w:val="0"/>
          <w:color w:val="000000"/>
          <w:sz w:val="24"/>
          <w:szCs w:val="24"/>
        </w:rPr>
        <w:tab/>
        <w:t>S’étant abstenu……….  0</w:t>
      </w:r>
    </w:p>
    <w:p w:rsidR="00E63791" w:rsidRDefault="00E63791" w:rsidP="008B5337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</w:p>
    <w:p w:rsidR="008B5337" w:rsidRPr="00E56A90" w:rsidRDefault="00E63791" w:rsidP="00E56A90">
      <w:pPr>
        <w:pStyle w:val="Corpsdetexte26"/>
        <w:ind w:right="-283"/>
        <w:jc w:val="both"/>
        <w:rPr>
          <w:rFonts w:ascii="Goudy" w:hAnsi="Goudy"/>
          <w:color w:val="000000"/>
          <w:sz w:val="24"/>
          <w:szCs w:val="24"/>
        </w:rPr>
      </w:pPr>
      <w:r>
        <w:rPr>
          <w:rFonts w:ascii="Goudy" w:hAnsi="Goudy"/>
          <w:b w:val="0"/>
          <w:color w:val="000000"/>
          <w:sz w:val="24"/>
          <w:szCs w:val="24"/>
        </w:rPr>
        <w:tab/>
      </w:r>
      <w:r w:rsidR="00E56A90">
        <w:rPr>
          <w:rFonts w:ascii="Goudy" w:hAnsi="Goudy"/>
          <w:color w:val="000000"/>
          <w:sz w:val="24"/>
          <w:szCs w:val="24"/>
        </w:rPr>
        <w:t>Le Compte Administratif 2015</w:t>
      </w:r>
      <w:r w:rsidR="008B5337" w:rsidRPr="008B5337">
        <w:rPr>
          <w:rFonts w:ascii="Goudy" w:hAnsi="Goudy"/>
          <w:color w:val="000000"/>
          <w:sz w:val="24"/>
          <w:szCs w:val="24"/>
        </w:rPr>
        <w:t xml:space="preserve"> du Budget Petite E</w:t>
      </w:r>
      <w:r w:rsidR="00E56A90">
        <w:rPr>
          <w:rFonts w:ascii="Goudy" w:hAnsi="Goudy"/>
          <w:color w:val="000000"/>
          <w:sz w:val="24"/>
          <w:szCs w:val="24"/>
        </w:rPr>
        <w:t>nfance est adopté à l’unanimité.</w:t>
      </w:r>
    </w:p>
    <w:p w:rsidR="000424FF" w:rsidRDefault="000424FF" w:rsidP="000424FF">
      <w:pPr>
        <w:pStyle w:val="Corpsdetexte24"/>
        <w:numPr>
          <w:ilvl w:val="0"/>
          <w:numId w:val="36"/>
        </w:numPr>
        <w:jc w:val="both"/>
        <w:rPr>
          <w:rFonts w:ascii="Goudy" w:hAnsi="Goudy"/>
          <w:sz w:val="24"/>
          <w:szCs w:val="24"/>
          <w:u w:val="single"/>
        </w:rPr>
      </w:pPr>
      <w:r>
        <w:rPr>
          <w:rFonts w:ascii="Goudy" w:hAnsi="Goudy"/>
          <w:sz w:val="24"/>
          <w:szCs w:val="24"/>
          <w:u w:val="single"/>
        </w:rPr>
        <w:lastRenderedPageBreak/>
        <w:t>Budget</w:t>
      </w:r>
      <w:r w:rsidR="00F105E1">
        <w:rPr>
          <w:rFonts w:ascii="Goudy" w:hAnsi="Goudy"/>
          <w:sz w:val="24"/>
          <w:szCs w:val="24"/>
          <w:u w:val="single"/>
        </w:rPr>
        <w:t xml:space="preserve"> Commune</w:t>
      </w:r>
    </w:p>
    <w:p w:rsidR="0099073D" w:rsidRDefault="00E56A90" w:rsidP="00E56A90">
      <w:pPr>
        <w:pStyle w:val="Sansinterligne3"/>
        <w:ind w:left="708"/>
        <w:jc w:val="both"/>
        <w:rPr>
          <w:rFonts w:ascii="Goudy" w:hAnsi="Goudy" w:cs="Calibri"/>
          <w:sz w:val="24"/>
          <w:szCs w:val="24"/>
        </w:rPr>
      </w:pPr>
      <w:r>
        <w:rPr>
          <w:rFonts w:ascii="Goudy" w:hAnsi="Goudy" w:cs="Calibri"/>
          <w:sz w:val="24"/>
          <w:szCs w:val="24"/>
        </w:rPr>
        <w:t xml:space="preserve">Après intégration des résultats, par ordre budgétaire, de la liquidation du SIVOS de </w:t>
      </w:r>
      <w:proofErr w:type="spellStart"/>
      <w:r>
        <w:rPr>
          <w:rFonts w:ascii="Goudy" w:hAnsi="Goudy" w:cs="Calibri"/>
          <w:sz w:val="24"/>
          <w:szCs w:val="24"/>
        </w:rPr>
        <w:t>Pouilley</w:t>
      </w:r>
      <w:proofErr w:type="spellEnd"/>
      <w:r>
        <w:rPr>
          <w:rFonts w:ascii="Goudy" w:hAnsi="Goudy" w:cs="Calibri"/>
          <w:sz w:val="24"/>
          <w:szCs w:val="24"/>
        </w:rPr>
        <w:t>-les-Vignes, le CA 2015 affiche un excédent de fonctionnement de 431 145,17€.</w:t>
      </w:r>
    </w:p>
    <w:p w:rsidR="00E56A90" w:rsidRDefault="00E56A90" w:rsidP="00E56A90">
      <w:pPr>
        <w:pStyle w:val="Sansinterligne3"/>
        <w:ind w:left="708"/>
        <w:jc w:val="both"/>
        <w:rPr>
          <w:rFonts w:ascii="Goudy" w:hAnsi="Goudy" w:cs="Calibri"/>
          <w:sz w:val="24"/>
          <w:szCs w:val="24"/>
        </w:rPr>
      </w:pPr>
      <w:r>
        <w:rPr>
          <w:rFonts w:ascii="Goudy" w:hAnsi="Goudy" w:cs="Calibri"/>
          <w:sz w:val="24"/>
          <w:szCs w:val="24"/>
        </w:rPr>
        <w:t>Le résultat de la section investissement s’élève à 292 249,42€.</w:t>
      </w:r>
    </w:p>
    <w:p w:rsidR="00E56A90" w:rsidRDefault="00E56A90" w:rsidP="00E56A90">
      <w:pPr>
        <w:pStyle w:val="Sansinterligne3"/>
        <w:ind w:left="708"/>
        <w:jc w:val="both"/>
        <w:rPr>
          <w:rFonts w:ascii="Goudy" w:hAnsi="Goudy" w:cs="Calibri"/>
          <w:sz w:val="24"/>
          <w:szCs w:val="24"/>
        </w:rPr>
      </w:pPr>
      <w:r>
        <w:rPr>
          <w:rFonts w:ascii="Goudy" w:hAnsi="Goudy" w:cs="Calibri"/>
          <w:sz w:val="24"/>
          <w:szCs w:val="24"/>
        </w:rPr>
        <w:t>Cet excédent, exceptionnellement élevé, s’explique par une vente de terrains à SAREST et un reversement du FCTVA réalisé avec 1 an de retard.</w:t>
      </w:r>
    </w:p>
    <w:p w:rsidR="00E63791" w:rsidRPr="00E63791" w:rsidRDefault="00E56A90" w:rsidP="006B6157">
      <w:pPr>
        <w:pStyle w:val="Sansinterligne3"/>
        <w:ind w:left="708"/>
        <w:jc w:val="both"/>
        <w:rPr>
          <w:rFonts w:ascii="Goudy" w:hAnsi="Goudy" w:cs="Calibri"/>
          <w:sz w:val="24"/>
          <w:szCs w:val="24"/>
        </w:rPr>
      </w:pPr>
      <w:r>
        <w:rPr>
          <w:rFonts w:ascii="Goudy" w:hAnsi="Goudy" w:cs="Calibri"/>
          <w:sz w:val="24"/>
          <w:szCs w:val="24"/>
        </w:rPr>
        <w:t>Après affectation du résultat de fonctionnement à l’investissement, le résultat de clôture, 723 394,39€ toutes sections confondues sera réemployé pour les futurs projets.</w:t>
      </w:r>
    </w:p>
    <w:p w:rsidR="00F105E1" w:rsidRDefault="00F105E1" w:rsidP="00F105E1">
      <w:pPr>
        <w:pStyle w:val="Corpsdetexte24"/>
        <w:ind w:left="720"/>
        <w:jc w:val="both"/>
        <w:rPr>
          <w:rFonts w:ascii="Goudy" w:hAnsi="Goudy" w:cs="Calibri"/>
          <w:b w:val="0"/>
          <w:sz w:val="24"/>
          <w:szCs w:val="24"/>
        </w:rPr>
      </w:pPr>
    </w:p>
    <w:p w:rsidR="00F105E1" w:rsidRPr="00F105E1" w:rsidRDefault="00F105E1" w:rsidP="00F105E1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>
        <w:rPr>
          <w:rFonts w:ascii="Goudy" w:hAnsi="Goudy"/>
          <w:b w:val="0"/>
          <w:color w:val="000000"/>
          <w:sz w:val="22"/>
          <w:szCs w:val="22"/>
        </w:rPr>
        <w:tab/>
      </w:r>
      <w:r w:rsidRPr="00F105E1">
        <w:rPr>
          <w:rFonts w:ascii="Goudy" w:hAnsi="Goudy"/>
          <w:b w:val="0"/>
          <w:color w:val="000000"/>
          <w:sz w:val="24"/>
          <w:szCs w:val="24"/>
        </w:rPr>
        <w:t>Il est proposé au Conseil municipal d’adop</w:t>
      </w:r>
      <w:r w:rsidR="00E56A90">
        <w:rPr>
          <w:rFonts w:ascii="Goudy" w:hAnsi="Goudy"/>
          <w:b w:val="0"/>
          <w:color w:val="000000"/>
          <w:sz w:val="24"/>
          <w:szCs w:val="24"/>
        </w:rPr>
        <w:t>ter le Compte Administratif 2015</w:t>
      </w:r>
      <w:r w:rsidRPr="00F105E1">
        <w:rPr>
          <w:rFonts w:ascii="Goudy" w:hAnsi="Goudy"/>
          <w:b w:val="0"/>
          <w:color w:val="000000"/>
          <w:sz w:val="24"/>
          <w:szCs w:val="24"/>
        </w:rPr>
        <w:t xml:space="preserve"> du Budget </w:t>
      </w:r>
      <w:r>
        <w:rPr>
          <w:rFonts w:ascii="Goudy" w:hAnsi="Goudy"/>
          <w:b w:val="0"/>
          <w:color w:val="000000"/>
          <w:sz w:val="24"/>
          <w:szCs w:val="24"/>
        </w:rPr>
        <w:tab/>
        <w:t>Commune</w:t>
      </w:r>
      <w:r w:rsidRPr="00F105E1">
        <w:rPr>
          <w:rFonts w:ascii="Goudy" w:hAnsi="Goudy"/>
          <w:b w:val="0"/>
          <w:color w:val="000000"/>
          <w:sz w:val="24"/>
          <w:szCs w:val="24"/>
        </w:rPr>
        <w:t xml:space="preserve"> </w:t>
      </w:r>
      <w:r>
        <w:rPr>
          <w:rFonts w:ascii="Goudy" w:hAnsi="Goudy"/>
          <w:b w:val="0"/>
          <w:color w:val="000000"/>
          <w:sz w:val="24"/>
          <w:szCs w:val="24"/>
        </w:rPr>
        <w:tab/>
      </w:r>
      <w:r w:rsidRPr="00F105E1">
        <w:rPr>
          <w:rFonts w:ascii="Goudy" w:hAnsi="Goudy"/>
          <w:b w:val="0"/>
          <w:color w:val="000000"/>
          <w:sz w:val="24"/>
          <w:szCs w:val="24"/>
        </w:rPr>
        <w:t xml:space="preserve">arrêté comme suit : </w:t>
      </w:r>
    </w:p>
    <w:tbl>
      <w:tblPr>
        <w:tblpPr w:leftFromText="141" w:rightFromText="141" w:vertAnchor="text" w:horzAnchor="page" w:tblpX="3511" w:tblpY="178"/>
        <w:tblW w:w="58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842"/>
        <w:gridCol w:w="1985"/>
      </w:tblGrid>
      <w:tr w:rsidR="00E56A90" w:rsidRPr="00502FA9" w:rsidTr="00E56A90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A90" w:rsidRPr="00502FA9" w:rsidRDefault="00E56A90" w:rsidP="00E56A90">
            <w:pPr>
              <w:rPr>
                <w:rFonts w:ascii="Calibri" w:hAnsi="Calibri" w:cs="Calibri"/>
                <w:color w:val="000000"/>
              </w:rPr>
            </w:pPr>
            <w:r w:rsidRPr="00502F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A90" w:rsidRPr="00502FA9" w:rsidRDefault="00E56A90" w:rsidP="00E56A90">
            <w:pPr>
              <w:jc w:val="center"/>
              <w:rPr>
                <w:rFonts w:ascii="Goudy" w:hAnsi="Goudy" w:cs="Calibri"/>
                <w:b/>
                <w:bCs/>
                <w:color w:val="000000"/>
                <w:sz w:val="18"/>
                <w:szCs w:val="18"/>
              </w:rPr>
            </w:pPr>
            <w:r w:rsidRPr="00502FA9">
              <w:rPr>
                <w:rFonts w:ascii="Goudy" w:hAnsi="Goudy" w:cs="Calibri"/>
                <w:b/>
                <w:bCs/>
                <w:color w:val="000000"/>
                <w:sz w:val="18"/>
                <w:szCs w:val="18"/>
              </w:rPr>
              <w:t>INVESTISSEMENT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A90" w:rsidRPr="00502FA9" w:rsidRDefault="00E56A90" w:rsidP="00E56A90">
            <w:pPr>
              <w:jc w:val="center"/>
              <w:rPr>
                <w:rFonts w:ascii="Goudy" w:hAnsi="Goudy" w:cs="Calibri"/>
                <w:b/>
                <w:bCs/>
                <w:color w:val="000000"/>
                <w:sz w:val="18"/>
                <w:szCs w:val="18"/>
              </w:rPr>
            </w:pPr>
            <w:r w:rsidRPr="00502FA9">
              <w:rPr>
                <w:rFonts w:ascii="Goudy" w:hAnsi="Goudy" w:cs="Calibri"/>
                <w:b/>
                <w:bCs/>
                <w:color w:val="000000"/>
                <w:sz w:val="18"/>
                <w:szCs w:val="18"/>
              </w:rPr>
              <w:t>FONCTIONNEMENT</w:t>
            </w:r>
          </w:p>
        </w:tc>
      </w:tr>
      <w:tr w:rsidR="00E56A90" w:rsidRPr="00502FA9" w:rsidTr="00E56A90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A90" w:rsidRPr="00502FA9" w:rsidRDefault="00E56A90" w:rsidP="00E56A90">
            <w:pPr>
              <w:rPr>
                <w:rFonts w:ascii="Goudy" w:hAnsi="Goudy" w:cs="Calibri"/>
                <w:color w:val="000000"/>
              </w:rPr>
            </w:pPr>
            <w:r w:rsidRPr="00502FA9">
              <w:rPr>
                <w:rFonts w:ascii="Goudy" w:hAnsi="Goudy" w:cs="Calibri"/>
                <w:color w:val="000000"/>
              </w:rPr>
              <w:t>Recettes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90" w:rsidRPr="00502FA9" w:rsidRDefault="00E56A90" w:rsidP="00E56A90">
            <w:pPr>
              <w:jc w:val="center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1 045 269.46</w:t>
            </w:r>
            <w:r w:rsidRPr="00502FA9">
              <w:rPr>
                <w:rFonts w:ascii="Goudy" w:hAnsi="Goudy" w:cs="Calibri"/>
                <w:color w:val="000000"/>
              </w:rPr>
              <w:t xml:space="preserve">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90" w:rsidRPr="00502FA9" w:rsidRDefault="00E56A90" w:rsidP="00E56A90">
            <w:pPr>
              <w:jc w:val="center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1 618 524.73</w:t>
            </w:r>
            <w:r w:rsidRPr="00502FA9">
              <w:rPr>
                <w:rFonts w:ascii="Goudy" w:hAnsi="Goudy" w:cs="Calibri"/>
                <w:color w:val="000000"/>
              </w:rPr>
              <w:t xml:space="preserve"> €</w:t>
            </w:r>
          </w:p>
        </w:tc>
      </w:tr>
      <w:tr w:rsidR="00E56A90" w:rsidRPr="00502FA9" w:rsidTr="00E56A90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A90" w:rsidRPr="00502FA9" w:rsidRDefault="00E56A90" w:rsidP="00E56A90">
            <w:pPr>
              <w:rPr>
                <w:rFonts w:ascii="Goudy" w:hAnsi="Goudy" w:cs="Calibri"/>
                <w:color w:val="000000"/>
              </w:rPr>
            </w:pPr>
            <w:r w:rsidRPr="00502FA9">
              <w:rPr>
                <w:rFonts w:ascii="Goudy" w:hAnsi="Goudy" w:cs="Calibri"/>
                <w:color w:val="000000"/>
              </w:rPr>
              <w:t>Dépenses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90" w:rsidRPr="00502FA9" w:rsidRDefault="00E56A90" w:rsidP="00E56A90">
            <w:pPr>
              <w:jc w:val="center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602 932.67</w:t>
            </w:r>
            <w:r w:rsidRPr="00502FA9">
              <w:rPr>
                <w:rFonts w:ascii="Goudy" w:hAnsi="Goudy" w:cs="Calibri"/>
                <w:color w:val="000000"/>
              </w:rPr>
              <w:t xml:space="preserve">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90" w:rsidRPr="00502FA9" w:rsidRDefault="00E56A90" w:rsidP="00E56A90">
            <w:pPr>
              <w:jc w:val="center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1 190 047.93</w:t>
            </w:r>
            <w:r w:rsidRPr="00502FA9">
              <w:rPr>
                <w:rFonts w:ascii="Goudy" w:hAnsi="Goudy" w:cs="Calibri"/>
                <w:color w:val="000000"/>
              </w:rPr>
              <w:t xml:space="preserve"> €</w:t>
            </w:r>
          </w:p>
        </w:tc>
      </w:tr>
      <w:tr w:rsidR="00E56A90" w:rsidTr="00E56A90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E56A90" w:rsidRPr="005B08F9" w:rsidRDefault="00E56A90" w:rsidP="00E56A90">
            <w:pPr>
              <w:rPr>
                <w:rFonts w:ascii="Goudy" w:hAnsi="Goudy" w:cs="Calibri"/>
                <w:color w:val="000000"/>
                <w:sz w:val="16"/>
                <w:szCs w:val="16"/>
              </w:rPr>
            </w:pPr>
            <w:r>
              <w:rPr>
                <w:rFonts w:ascii="Goudy" w:hAnsi="Goudy" w:cs="Calibri"/>
                <w:color w:val="000000"/>
                <w:sz w:val="16"/>
                <w:szCs w:val="16"/>
              </w:rPr>
              <w:t>Réintroduction écritures liquidation SIVOS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A90" w:rsidRDefault="00E56A90" w:rsidP="00E56A90">
            <w:pPr>
              <w:jc w:val="center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 xml:space="preserve">   3 117.85 €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A90" w:rsidRDefault="00E56A90" w:rsidP="00E56A90">
            <w:pPr>
              <w:ind w:left="360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 xml:space="preserve">     2 668.37 €</w:t>
            </w:r>
          </w:p>
        </w:tc>
      </w:tr>
      <w:tr w:rsidR="00E56A90" w:rsidRPr="00502FA9" w:rsidTr="00E56A90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56A90" w:rsidRPr="00502FA9" w:rsidRDefault="00E56A90" w:rsidP="00E56A90">
            <w:pPr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>Reports2014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A90" w:rsidRPr="00502FA9" w:rsidRDefault="00E56A90" w:rsidP="00E56A90">
            <w:pPr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 xml:space="preserve">    -153 205.22 €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A90" w:rsidRPr="00502FA9" w:rsidRDefault="00E56A90" w:rsidP="00E56A90">
            <w:pPr>
              <w:ind w:left="360"/>
              <w:rPr>
                <w:rFonts w:ascii="Goudy" w:hAnsi="Goudy" w:cs="Calibri"/>
                <w:color w:val="000000"/>
              </w:rPr>
            </w:pPr>
          </w:p>
        </w:tc>
      </w:tr>
      <w:tr w:rsidR="00E56A90" w:rsidRPr="00502FA9" w:rsidTr="00E56A90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6A90" w:rsidRPr="00502FA9" w:rsidRDefault="00E56A90" w:rsidP="00E56A90">
            <w:pPr>
              <w:rPr>
                <w:rFonts w:ascii="Goudy" w:hAnsi="Goudy" w:cs="Calibri"/>
                <w:color w:val="000000"/>
              </w:rPr>
            </w:pPr>
            <w:r w:rsidRPr="00502FA9">
              <w:rPr>
                <w:rFonts w:ascii="Goudy" w:hAnsi="Goudy" w:cs="Calibri"/>
                <w:color w:val="000000"/>
              </w:rPr>
              <w:t>Résultat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6A90" w:rsidRPr="00502FA9" w:rsidRDefault="00E56A90" w:rsidP="00E56A90">
            <w:pPr>
              <w:jc w:val="center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 xml:space="preserve">292 249.42 </w:t>
            </w:r>
            <w:r w:rsidRPr="00502FA9">
              <w:rPr>
                <w:rFonts w:ascii="Goudy" w:hAnsi="Goudy" w:cs="Calibri"/>
                <w:color w:val="000000"/>
              </w:rPr>
              <w:t>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56A90" w:rsidRPr="00502FA9" w:rsidRDefault="00E56A90" w:rsidP="00E56A90">
            <w:pPr>
              <w:ind w:left="360"/>
              <w:rPr>
                <w:rFonts w:ascii="Goudy" w:hAnsi="Goudy" w:cs="Calibri"/>
                <w:color w:val="000000"/>
              </w:rPr>
            </w:pPr>
            <w:r>
              <w:rPr>
                <w:rFonts w:ascii="Goudy" w:hAnsi="Goudy" w:cs="Calibri"/>
                <w:color w:val="000000"/>
              </w:rPr>
              <w:t xml:space="preserve">431 145.17 </w:t>
            </w:r>
            <w:r w:rsidRPr="00502FA9">
              <w:rPr>
                <w:rFonts w:ascii="Goudy" w:hAnsi="Goudy" w:cs="Calibri"/>
                <w:color w:val="000000"/>
              </w:rPr>
              <w:t>€</w:t>
            </w:r>
          </w:p>
        </w:tc>
      </w:tr>
    </w:tbl>
    <w:p w:rsidR="00F105E1" w:rsidRDefault="00F105E1" w:rsidP="00F105E1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F105E1" w:rsidRDefault="00F105E1" w:rsidP="00F105E1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E56A90" w:rsidRDefault="00E56A90" w:rsidP="00F105E1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E56A90" w:rsidRDefault="00E56A90" w:rsidP="00F105E1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E56A90" w:rsidRDefault="00E56A90" w:rsidP="00F105E1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E56A90" w:rsidRDefault="00E56A90" w:rsidP="00F105E1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E56A90" w:rsidRDefault="00E56A90" w:rsidP="00F105E1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E56A90" w:rsidRDefault="00E56A90" w:rsidP="00F105E1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E56A90" w:rsidRDefault="00E56A90" w:rsidP="00F105E1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E56A90" w:rsidRDefault="00E56A90" w:rsidP="00F105E1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E56A90" w:rsidRDefault="00E56A90" w:rsidP="00F105E1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E56A90" w:rsidRDefault="00E56A90" w:rsidP="00F105E1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E56A90" w:rsidRDefault="00E56A90" w:rsidP="00F105E1">
      <w:pPr>
        <w:pStyle w:val="Corpsdetexte26"/>
        <w:ind w:right="-283"/>
        <w:jc w:val="both"/>
        <w:rPr>
          <w:rFonts w:ascii="Goudy" w:hAnsi="Goudy"/>
          <w:b w:val="0"/>
          <w:color w:val="000000"/>
          <w:sz w:val="22"/>
          <w:szCs w:val="22"/>
        </w:rPr>
      </w:pPr>
    </w:p>
    <w:p w:rsidR="00F105E1" w:rsidRPr="00F105E1" w:rsidRDefault="00F105E1" w:rsidP="00F105E1">
      <w:pPr>
        <w:pStyle w:val="Corpsdetexte26"/>
        <w:ind w:right="-283"/>
        <w:jc w:val="both"/>
        <w:rPr>
          <w:rFonts w:ascii="Goudy" w:hAnsi="Goudy" w:cs="Calibri"/>
          <w:b w:val="0"/>
          <w:sz w:val="24"/>
          <w:szCs w:val="24"/>
        </w:rPr>
      </w:pPr>
      <w:r>
        <w:rPr>
          <w:rFonts w:ascii="Goudy" w:hAnsi="Goudy" w:cs="Calibri"/>
          <w:b w:val="0"/>
          <w:sz w:val="22"/>
          <w:szCs w:val="22"/>
        </w:rPr>
        <w:tab/>
      </w:r>
      <w:r w:rsidRPr="00F105E1">
        <w:rPr>
          <w:rFonts w:ascii="Goudy" w:hAnsi="Goudy" w:cs="Calibri"/>
          <w:b w:val="0"/>
          <w:sz w:val="24"/>
          <w:szCs w:val="24"/>
        </w:rPr>
        <w:t>Monsieur le  Maire quitte la salle pour le vote du compte administratif.</w:t>
      </w:r>
    </w:p>
    <w:p w:rsidR="00F105E1" w:rsidRPr="00F105E1" w:rsidRDefault="00F105E1" w:rsidP="00F105E1">
      <w:pPr>
        <w:pStyle w:val="Corpsdetexte26"/>
        <w:ind w:right="-283"/>
        <w:jc w:val="both"/>
        <w:rPr>
          <w:rFonts w:ascii="Goudy" w:hAnsi="Goudy" w:cs="Calibri"/>
          <w:sz w:val="24"/>
          <w:szCs w:val="24"/>
        </w:rPr>
      </w:pPr>
    </w:p>
    <w:p w:rsidR="00F105E1" w:rsidRPr="00F105E1" w:rsidRDefault="00F105E1" w:rsidP="00F105E1">
      <w:pPr>
        <w:pStyle w:val="Corpsdetexte26"/>
        <w:ind w:right="-283"/>
        <w:jc w:val="both"/>
        <w:rPr>
          <w:rFonts w:ascii="Goudy" w:hAnsi="Goudy" w:cs="Calibri"/>
          <w:b w:val="0"/>
          <w:sz w:val="24"/>
          <w:szCs w:val="24"/>
        </w:rPr>
      </w:pPr>
      <w:r w:rsidRPr="00F105E1">
        <w:rPr>
          <w:rFonts w:ascii="Goudy" w:hAnsi="Goudy" w:cs="Calibri"/>
          <w:b w:val="0"/>
          <w:sz w:val="24"/>
          <w:szCs w:val="24"/>
        </w:rPr>
        <w:tab/>
        <w:t>Vote :</w:t>
      </w:r>
    </w:p>
    <w:p w:rsidR="00F105E1" w:rsidRPr="00F105E1" w:rsidRDefault="00F105E1" w:rsidP="00F105E1">
      <w:pPr>
        <w:pStyle w:val="Corpsdetexte26"/>
        <w:ind w:right="-283"/>
        <w:jc w:val="both"/>
        <w:rPr>
          <w:rFonts w:ascii="Goudy" w:hAnsi="Goudy" w:cs="Calibri"/>
          <w:b w:val="0"/>
          <w:sz w:val="24"/>
          <w:szCs w:val="24"/>
        </w:rPr>
      </w:pPr>
      <w:r w:rsidRPr="00F105E1">
        <w:rPr>
          <w:rFonts w:ascii="Goudy" w:hAnsi="Goudy" w:cs="Calibri"/>
          <w:b w:val="0"/>
          <w:sz w:val="24"/>
          <w:szCs w:val="24"/>
        </w:rPr>
        <w:tab/>
        <w:t xml:space="preserve">Ayant </w:t>
      </w:r>
      <w:r w:rsidR="00E56A90">
        <w:rPr>
          <w:rFonts w:ascii="Goudy" w:hAnsi="Goudy" w:cs="Calibri"/>
          <w:b w:val="0"/>
          <w:sz w:val="24"/>
          <w:szCs w:val="24"/>
        </w:rPr>
        <w:t>voté pour…….. 13</w:t>
      </w:r>
    </w:p>
    <w:p w:rsidR="00F105E1" w:rsidRPr="00F105E1" w:rsidRDefault="00F105E1" w:rsidP="00F105E1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 w:rsidRPr="00F105E1">
        <w:rPr>
          <w:rFonts w:ascii="Goudy" w:hAnsi="Goudy"/>
          <w:b w:val="0"/>
          <w:color w:val="000000"/>
          <w:sz w:val="24"/>
          <w:szCs w:val="24"/>
        </w:rPr>
        <w:tab/>
        <w:t>Ayant voté contre……  0</w:t>
      </w:r>
    </w:p>
    <w:p w:rsidR="00F105E1" w:rsidRPr="00F105E1" w:rsidRDefault="00F105E1" w:rsidP="00F105E1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 w:rsidRPr="00F105E1">
        <w:rPr>
          <w:rFonts w:ascii="Goudy" w:hAnsi="Goudy"/>
          <w:b w:val="0"/>
          <w:color w:val="000000"/>
          <w:sz w:val="24"/>
          <w:szCs w:val="24"/>
        </w:rPr>
        <w:tab/>
        <w:t>S’étant abstenu……….  0</w:t>
      </w:r>
    </w:p>
    <w:p w:rsidR="00F105E1" w:rsidRPr="00F105E1" w:rsidRDefault="00F105E1" w:rsidP="00F105E1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</w:p>
    <w:p w:rsidR="00F105E1" w:rsidRPr="00F105E1" w:rsidRDefault="00F105E1" w:rsidP="00F105E1">
      <w:pPr>
        <w:pStyle w:val="Corpsdetexte26"/>
        <w:ind w:right="-283"/>
        <w:jc w:val="both"/>
        <w:rPr>
          <w:rFonts w:ascii="Goudy" w:hAnsi="Goudy"/>
          <w:color w:val="000000"/>
          <w:sz w:val="24"/>
          <w:szCs w:val="24"/>
        </w:rPr>
      </w:pPr>
      <w:r w:rsidRPr="00F105E1">
        <w:rPr>
          <w:rFonts w:ascii="Goudy" w:hAnsi="Goudy"/>
          <w:b w:val="0"/>
          <w:color w:val="000000"/>
          <w:sz w:val="24"/>
          <w:szCs w:val="24"/>
        </w:rPr>
        <w:tab/>
      </w:r>
      <w:r w:rsidRPr="00F105E1">
        <w:rPr>
          <w:rFonts w:ascii="Goudy" w:hAnsi="Goudy"/>
          <w:color w:val="000000"/>
          <w:sz w:val="24"/>
          <w:szCs w:val="24"/>
        </w:rPr>
        <w:t>Le Compte Administratif 201</w:t>
      </w:r>
      <w:r w:rsidR="00E56A90">
        <w:rPr>
          <w:rFonts w:ascii="Goudy" w:hAnsi="Goudy"/>
          <w:color w:val="000000"/>
          <w:sz w:val="24"/>
          <w:szCs w:val="24"/>
        </w:rPr>
        <w:t>5</w:t>
      </w:r>
      <w:r w:rsidRPr="00F105E1">
        <w:rPr>
          <w:rFonts w:ascii="Goudy" w:hAnsi="Goudy"/>
          <w:color w:val="000000"/>
          <w:sz w:val="24"/>
          <w:szCs w:val="24"/>
        </w:rPr>
        <w:t xml:space="preserve"> du Budget Commune est adopté à l’unanimité.</w:t>
      </w:r>
    </w:p>
    <w:p w:rsidR="004A26E3" w:rsidRDefault="004A26E3" w:rsidP="004A26E3">
      <w:pPr>
        <w:pStyle w:val="Sansinterligne2"/>
        <w:ind w:left="360"/>
        <w:jc w:val="both"/>
        <w:rPr>
          <w:rFonts w:ascii="Goudy" w:hAnsi="Goudy" w:cs="Calibri"/>
          <w:sz w:val="24"/>
          <w:szCs w:val="24"/>
        </w:rPr>
      </w:pPr>
    </w:p>
    <w:p w:rsidR="00076B67" w:rsidRPr="00F105E1" w:rsidRDefault="00076B67" w:rsidP="004A26E3">
      <w:pPr>
        <w:pStyle w:val="Sansinterligne2"/>
        <w:ind w:left="360"/>
        <w:jc w:val="both"/>
        <w:rPr>
          <w:rFonts w:ascii="Goudy" w:hAnsi="Goudy" w:cs="Calibri"/>
          <w:sz w:val="24"/>
          <w:szCs w:val="24"/>
        </w:rPr>
      </w:pPr>
    </w:p>
    <w:p w:rsidR="00DA0D67" w:rsidRPr="005B25FB" w:rsidRDefault="00F105E1" w:rsidP="007B42B1">
      <w:pPr>
        <w:pStyle w:val="Sansinterligne2"/>
        <w:numPr>
          <w:ilvl w:val="0"/>
          <w:numId w:val="2"/>
        </w:numPr>
        <w:rPr>
          <w:rFonts w:ascii="Goudy" w:hAnsi="Goudy" w:cs="Calibri"/>
          <w:b/>
          <w:bCs/>
          <w:i/>
          <w:sz w:val="26"/>
          <w:szCs w:val="26"/>
          <w:u w:val="single"/>
        </w:rPr>
      </w:pPr>
      <w:r w:rsidRPr="005B25FB">
        <w:rPr>
          <w:rFonts w:ascii="Goudy" w:hAnsi="Goudy" w:cs="Calibri"/>
          <w:b/>
          <w:bCs/>
          <w:i/>
          <w:sz w:val="26"/>
          <w:szCs w:val="26"/>
          <w:u w:val="single"/>
        </w:rPr>
        <w:t>Approbation des Comptes de Gestion (</w:t>
      </w:r>
      <w:r w:rsidR="00BF79A3" w:rsidRPr="005B25FB">
        <w:rPr>
          <w:rFonts w:ascii="Goudy" w:hAnsi="Goudy" w:cstheme="minorHAnsi"/>
          <w:b/>
          <w:i/>
          <w:sz w:val="26"/>
          <w:szCs w:val="26"/>
          <w:u w:val="single"/>
        </w:rPr>
        <w:t>délibération</w:t>
      </w:r>
      <w:r w:rsidRPr="005B25FB">
        <w:rPr>
          <w:rFonts w:ascii="Goudy" w:hAnsi="Goudy" w:cstheme="minorHAnsi"/>
          <w:b/>
          <w:i/>
          <w:sz w:val="26"/>
          <w:szCs w:val="26"/>
          <w:u w:val="single"/>
        </w:rPr>
        <w:t>s</w:t>
      </w:r>
      <w:r w:rsidR="00BF79A3" w:rsidRPr="005B25FB">
        <w:rPr>
          <w:rFonts w:ascii="Goudy" w:hAnsi="Goudy" w:cstheme="minorHAnsi"/>
          <w:b/>
          <w:i/>
          <w:sz w:val="26"/>
          <w:szCs w:val="26"/>
          <w:u w:val="single"/>
        </w:rPr>
        <w:t>)</w:t>
      </w:r>
    </w:p>
    <w:p w:rsidR="00076B67" w:rsidRDefault="00076B67" w:rsidP="00BF1D88">
      <w:pPr>
        <w:pStyle w:val="Sansinterligne"/>
        <w:rPr>
          <w:rFonts w:ascii="Goudy" w:hAnsi="Goudy" w:cstheme="minorHAnsi"/>
          <w:b/>
          <w:i/>
          <w:sz w:val="28"/>
          <w:szCs w:val="28"/>
          <w:u w:val="single"/>
        </w:rPr>
      </w:pPr>
    </w:p>
    <w:p w:rsidR="007B42B1" w:rsidRDefault="0099073D" w:rsidP="0099073D">
      <w:pPr>
        <w:pStyle w:val="Sansinterligne2"/>
        <w:numPr>
          <w:ilvl w:val="0"/>
          <w:numId w:val="36"/>
        </w:numPr>
        <w:rPr>
          <w:rFonts w:ascii="Goudy" w:hAnsi="Goudy" w:cs="Calibri"/>
          <w:b/>
          <w:sz w:val="24"/>
          <w:szCs w:val="24"/>
          <w:u w:val="single"/>
        </w:rPr>
      </w:pPr>
      <w:r w:rsidRPr="0099073D">
        <w:rPr>
          <w:rFonts w:ascii="Goudy" w:hAnsi="Goudy" w:cs="Calibri"/>
          <w:b/>
          <w:sz w:val="24"/>
          <w:szCs w:val="24"/>
          <w:u w:val="single"/>
        </w:rPr>
        <w:t>Budget Assainissement</w:t>
      </w:r>
    </w:p>
    <w:p w:rsidR="0099073D" w:rsidRPr="0099073D" w:rsidRDefault="0099073D" w:rsidP="0099073D">
      <w:pPr>
        <w:pStyle w:val="Sansinterligne"/>
        <w:ind w:left="720"/>
        <w:jc w:val="both"/>
        <w:rPr>
          <w:rFonts w:ascii="Goudy" w:hAnsi="Goudy" w:cs="Calibri"/>
          <w:sz w:val="24"/>
          <w:szCs w:val="24"/>
        </w:rPr>
      </w:pPr>
      <w:r w:rsidRPr="0099073D">
        <w:rPr>
          <w:rFonts w:ascii="Goudy" w:hAnsi="Goudy" w:cs="Calibri"/>
          <w:sz w:val="24"/>
          <w:szCs w:val="24"/>
        </w:rPr>
        <w:t>Considérant que l’exécution des dépenses et des rece</w:t>
      </w:r>
      <w:r w:rsidR="00E56A90">
        <w:rPr>
          <w:rFonts w:ascii="Goudy" w:hAnsi="Goudy" w:cs="Calibri"/>
          <w:sz w:val="24"/>
          <w:szCs w:val="24"/>
        </w:rPr>
        <w:t>ttes relatives à l’exercice 2015</w:t>
      </w:r>
      <w:r w:rsidRPr="0099073D">
        <w:rPr>
          <w:rFonts w:ascii="Goudy" w:hAnsi="Goudy" w:cs="Calibri"/>
          <w:sz w:val="24"/>
          <w:szCs w:val="24"/>
        </w:rPr>
        <w:t xml:space="preserve"> a été réalisée par le Trésorier de </w:t>
      </w:r>
      <w:proofErr w:type="spellStart"/>
      <w:r w:rsidRPr="0099073D">
        <w:rPr>
          <w:rFonts w:ascii="Goudy" w:hAnsi="Goudy" w:cs="Calibri"/>
          <w:sz w:val="24"/>
          <w:szCs w:val="24"/>
        </w:rPr>
        <w:t>Pouilley</w:t>
      </w:r>
      <w:proofErr w:type="spellEnd"/>
      <w:r w:rsidRPr="0099073D">
        <w:rPr>
          <w:rFonts w:ascii="Goudy" w:hAnsi="Goudy" w:cs="Calibri"/>
          <w:sz w:val="24"/>
          <w:szCs w:val="24"/>
        </w:rPr>
        <w:t>-les-Vignes et que le Compte de Gestion du Budget Assainissement établi par ce dernier est conforme au Compte Adminis</w:t>
      </w:r>
      <w:r>
        <w:rPr>
          <w:rFonts w:ascii="Goudy" w:hAnsi="Goudy" w:cs="Calibri"/>
          <w:sz w:val="24"/>
          <w:szCs w:val="24"/>
        </w:rPr>
        <w:t>tratif du Budget Assainissement.</w:t>
      </w:r>
    </w:p>
    <w:p w:rsidR="0099073D" w:rsidRDefault="0099073D" w:rsidP="0099073D">
      <w:pPr>
        <w:pStyle w:val="Sansinterligne2"/>
        <w:ind w:left="720"/>
        <w:rPr>
          <w:rFonts w:ascii="Goudy" w:hAnsi="Goudy" w:cs="Calibri"/>
          <w:b/>
          <w:sz w:val="24"/>
          <w:szCs w:val="24"/>
          <w:u w:val="single"/>
        </w:rPr>
      </w:pPr>
    </w:p>
    <w:p w:rsidR="0099073D" w:rsidRPr="0099073D" w:rsidRDefault="0099073D" w:rsidP="0099073D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 w:rsidRPr="0099073D">
        <w:rPr>
          <w:rFonts w:ascii="Goudy" w:hAnsi="Goudy" w:cs="Calibri"/>
          <w:sz w:val="24"/>
          <w:szCs w:val="24"/>
        </w:rPr>
        <w:tab/>
      </w:r>
      <w:r w:rsidRPr="0099073D">
        <w:rPr>
          <w:rFonts w:ascii="Goudy" w:hAnsi="Goudy"/>
          <w:b w:val="0"/>
          <w:color w:val="000000"/>
          <w:sz w:val="24"/>
          <w:szCs w:val="24"/>
        </w:rPr>
        <w:t>Il est proposé au Conseil municipal :</w:t>
      </w:r>
    </w:p>
    <w:p w:rsidR="00E56A90" w:rsidRPr="00076B67" w:rsidRDefault="0099073D" w:rsidP="0099073D">
      <w:pPr>
        <w:pStyle w:val="Corpsdetexte26"/>
        <w:numPr>
          <w:ilvl w:val="0"/>
          <w:numId w:val="38"/>
        </w:numPr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 w:rsidRPr="0099073D">
        <w:rPr>
          <w:rFonts w:ascii="Goudy" w:hAnsi="Goudy"/>
          <w:b w:val="0"/>
          <w:color w:val="000000"/>
          <w:sz w:val="24"/>
          <w:szCs w:val="24"/>
        </w:rPr>
        <w:t>d’approuver le Compte de Gestion d</w:t>
      </w:r>
      <w:r w:rsidR="00E56A90">
        <w:rPr>
          <w:rFonts w:ascii="Goudy" w:hAnsi="Goudy"/>
          <w:b w:val="0"/>
          <w:color w:val="000000"/>
          <w:sz w:val="24"/>
          <w:szCs w:val="24"/>
        </w:rPr>
        <w:t>u Trésorier pour l’exercice 2015</w:t>
      </w:r>
      <w:r w:rsidRPr="0099073D">
        <w:rPr>
          <w:rFonts w:ascii="Goudy" w:hAnsi="Goudy"/>
          <w:b w:val="0"/>
          <w:color w:val="000000"/>
          <w:sz w:val="24"/>
          <w:szCs w:val="24"/>
        </w:rPr>
        <w:t xml:space="preserve"> du Budget Assainissement, dont les écritures sont conformes au Compte Administratif du Budget Assainissement pour le même exercice. </w:t>
      </w:r>
    </w:p>
    <w:p w:rsidR="00076B67" w:rsidRPr="0099073D" w:rsidRDefault="00076B67" w:rsidP="0099073D">
      <w:pPr>
        <w:pStyle w:val="Corpsdetexte26"/>
        <w:ind w:right="-283"/>
        <w:jc w:val="both"/>
        <w:rPr>
          <w:rFonts w:ascii="Goudy" w:hAnsi="Goudy" w:cs="Calibri"/>
          <w:sz w:val="24"/>
          <w:szCs w:val="24"/>
        </w:rPr>
      </w:pPr>
    </w:p>
    <w:p w:rsidR="0099073D" w:rsidRPr="0099073D" w:rsidRDefault="0099073D" w:rsidP="0099073D">
      <w:pPr>
        <w:pStyle w:val="Corpsdetexte26"/>
        <w:ind w:right="-283"/>
        <w:jc w:val="both"/>
        <w:rPr>
          <w:rFonts w:ascii="Goudy" w:hAnsi="Goudy" w:cs="Calibri"/>
          <w:b w:val="0"/>
          <w:sz w:val="24"/>
          <w:szCs w:val="24"/>
        </w:rPr>
      </w:pPr>
      <w:r>
        <w:rPr>
          <w:rFonts w:ascii="Goudy" w:hAnsi="Goudy" w:cs="Calibri"/>
          <w:b w:val="0"/>
          <w:sz w:val="24"/>
          <w:szCs w:val="24"/>
        </w:rPr>
        <w:tab/>
      </w:r>
      <w:r w:rsidRPr="0099073D">
        <w:rPr>
          <w:rFonts w:ascii="Goudy" w:hAnsi="Goudy" w:cs="Calibri"/>
          <w:b w:val="0"/>
          <w:sz w:val="24"/>
          <w:szCs w:val="24"/>
        </w:rPr>
        <w:t>Vote :</w:t>
      </w:r>
    </w:p>
    <w:p w:rsidR="0099073D" w:rsidRPr="0099073D" w:rsidRDefault="0099073D" w:rsidP="0099073D">
      <w:pPr>
        <w:pStyle w:val="Corpsdetexte26"/>
        <w:ind w:right="-283"/>
        <w:jc w:val="both"/>
        <w:rPr>
          <w:rFonts w:ascii="Goudy" w:hAnsi="Goudy" w:cs="Calibri"/>
          <w:b w:val="0"/>
          <w:sz w:val="24"/>
          <w:szCs w:val="24"/>
        </w:rPr>
      </w:pPr>
      <w:r>
        <w:rPr>
          <w:rFonts w:ascii="Goudy" w:hAnsi="Goudy" w:cs="Calibri"/>
          <w:b w:val="0"/>
          <w:sz w:val="24"/>
          <w:szCs w:val="24"/>
        </w:rPr>
        <w:tab/>
      </w:r>
      <w:r w:rsidR="00E56A90">
        <w:rPr>
          <w:rFonts w:ascii="Goudy" w:hAnsi="Goudy" w:cs="Calibri"/>
          <w:b w:val="0"/>
          <w:sz w:val="24"/>
          <w:szCs w:val="24"/>
        </w:rPr>
        <w:t>Ayant voté pour…….. 14</w:t>
      </w:r>
    </w:p>
    <w:p w:rsidR="0099073D" w:rsidRPr="0099073D" w:rsidRDefault="0099073D" w:rsidP="0099073D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>
        <w:rPr>
          <w:rFonts w:ascii="Goudy" w:hAnsi="Goudy"/>
          <w:b w:val="0"/>
          <w:color w:val="000000"/>
          <w:sz w:val="24"/>
          <w:szCs w:val="24"/>
        </w:rPr>
        <w:tab/>
      </w:r>
      <w:r w:rsidRPr="0099073D">
        <w:rPr>
          <w:rFonts w:ascii="Goudy" w:hAnsi="Goudy"/>
          <w:b w:val="0"/>
          <w:color w:val="000000"/>
          <w:sz w:val="24"/>
          <w:szCs w:val="24"/>
        </w:rPr>
        <w:t>Ayant voté contre……  0</w:t>
      </w:r>
    </w:p>
    <w:p w:rsidR="0099073D" w:rsidRPr="0099073D" w:rsidRDefault="0099073D" w:rsidP="0099073D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>
        <w:rPr>
          <w:rFonts w:ascii="Goudy" w:hAnsi="Goudy"/>
          <w:b w:val="0"/>
          <w:color w:val="000000"/>
          <w:sz w:val="24"/>
          <w:szCs w:val="24"/>
        </w:rPr>
        <w:tab/>
      </w:r>
      <w:r w:rsidRPr="0099073D">
        <w:rPr>
          <w:rFonts w:ascii="Goudy" w:hAnsi="Goudy"/>
          <w:b w:val="0"/>
          <w:color w:val="000000"/>
          <w:sz w:val="24"/>
          <w:szCs w:val="24"/>
        </w:rPr>
        <w:t>S’étant abstenu……….  0</w:t>
      </w:r>
    </w:p>
    <w:p w:rsidR="0099073D" w:rsidRPr="0099073D" w:rsidRDefault="0099073D" w:rsidP="0099073D">
      <w:pPr>
        <w:pStyle w:val="Corpsdetexte26"/>
        <w:ind w:right="-283"/>
        <w:jc w:val="both"/>
        <w:rPr>
          <w:rFonts w:ascii="Goudy" w:hAnsi="Goudy"/>
          <w:color w:val="000000"/>
          <w:sz w:val="24"/>
          <w:szCs w:val="24"/>
        </w:rPr>
      </w:pPr>
      <w:r>
        <w:rPr>
          <w:rFonts w:ascii="Goudy" w:hAnsi="Goudy"/>
          <w:b w:val="0"/>
          <w:color w:val="000000"/>
          <w:sz w:val="24"/>
          <w:szCs w:val="24"/>
        </w:rPr>
        <w:lastRenderedPageBreak/>
        <w:tab/>
      </w:r>
      <w:r w:rsidR="00E56A90">
        <w:rPr>
          <w:rFonts w:ascii="Goudy" w:hAnsi="Goudy"/>
          <w:color w:val="000000"/>
          <w:sz w:val="24"/>
          <w:szCs w:val="24"/>
        </w:rPr>
        <w:t>Le Compte de Gestion 2015</w:t>
      </w:r>
      <w:r w:rsidRPr="0099073D">
        <w:rPr>
          <w:rFonts w:ascii="Goudy" w:hAnsi="Goudy"/>
          <w:color w:val="000000"/>
          <w:sz w:val="24"/>
          <w:szCs w:val="24"/>
        </w:rPr>
        <w:t xml:space="preserve"> du Budget Assainissement est adopté à l’unanimité.</w:t>
      </w:r>
    </w:p>
    <w:p w:rsidR="00B37BF5" w:rsidRDefault="00B37BF5" w:rsidP="0099073D">
      <w:pPr>
        <w:pStyle w:val="Sansinterligne2"/>
        <w:rPr>
          <w:rFonts w:ascii="Goudy" w:hAnsi="Goudy" w:cs="Calibri"/>
          <w:sz w:val="24"/>
          <w:szCs w:val="24"/>
        </w:rPr>
      </w:pPr>
    </w:p>
    <w:p w:rsidR="00076B67" w:rsidRDefault="00076B67" w:rsidP="0099073D">
      <w:pPr>
        <w:pStyle w:val="Sansinterligne2"/>
        <w:rPr>
          <w:rFonts w:ascii="Goudy" w:hAnsi="Goudy" w:cs="Calibri"/>
          <w:sz w:val="24"/>
          <w:szCs w:val="24"/>
        </w:rPr>
      </w:pPr>
    </w:p>
    <w:p w:rsidR="0099073D" w:rsidRPr="0099073D" w:rsidRDefault="0099073D" w:rsidP="0099073D">
      <w:pPr>
        <w:pStyle w:val="Sansinterligne2"/>
        <w:numPr>
          <w:ilvl w:val="0"/>
          <w:numId w:val="36"/>
        </w:numPr>
        <w:rPr>
          <w:rFonts w:ascii="Goudy" w:hAnsi="Goudy" w:cs="Calibri"/>
          <w:b/>
          <w:sz w:val="24"/>
          <w:szCs w:val="24"/>
          <w:u w:val="single"/>
        </w:rPr>
      </w:pPr>
      <w:r w:rsidRPr="0099073D">
        <w:rPr>
          <w:rFonts w:ascii="Goudy" w:hAnsi="Goudy" w:cs="Calibri"/>
          <w:b/>
          <w:sz w:val="24"/>
          <w:szCs w:val="24"/>
          <w:u w:val="single"/>
        </w:rPr>
        <w:t>Budget Bois</w:t>
      </w:r>
    </w:p>
    <w:p w:rsidR="0099073D" w:rsidRPr="0099073D" w:rsidRDefault="0099073D" w:rsidP="0099073D">
      <w:pPr>
        <w:pStyle w:val="Sansinterligne"/>
        <w:jc w:val="both"/>
        <w:rPr>
          <w:rFonts w:ascii="Goudy" w:hAnsi="Goudy" w:cs="Calibri"/>
          <w:sz w:val="24"/>
          <w:szCs w:val="24"/>
        </w:rPr>
      </w:pPr>
      <w:r>
        <w:rPr>
          <w:rFonts w:ascii="Goudy" w:hAnsi="Goudy"/>
          <w:b/>
          <w:color w:val="000000"/>
          <w:sz w:val="24"/>
          <w:szCs w:val="24"/>
        </w:rPr>
        <w:tab/>
      </w:r>
      <w:r w:rsidRPr="0099073D">
        <w:rPr>
          <w:rFonts w:ascii="Goudy" w:hAnsi="Goudy" w:cs="Calibri"/>
          <w:sz w:val="24"/>
          <w:szCs w:val="24"/>
        </w:rPr>
        <w:t>Considérant que l’exécution des dépenses et des rece</w:t>
      </w:r>
      <w:r w:rsidR="00E56A90">
        <w:rPr>
          <w:rFonts w:ascii="Goudy" w:hAnsi="Goudy" w:cs="Calibri"/>
          <w:sz w:val="24"/>
          <w:szCs w:val="24"/>
        </w:rPr>
        <w:t>ttes relatives à l’exercice 2015</w:t>
      </w:r>
      <w:r w:rsidRPr="0099073D">
        <w:rPr>
          <w:rFonts w:ascii="Goudy" w:hAnsi="Goudy" w:cs="Calibri"/>
          <w:sz w:val="24"/>
          <w:szCs w:val="24"/>
        </w:rPr>
        <w:t xml:space="preserve"> a été </w:t>
      </w:r>
      <w:r>
        <w:rPr>
          <w:rFonts w:ascii="Goudy" w:hAnsi="Goudy" w:cs="Calibri"/>
          <w:sz w:val="24"/>
          <w:szCs w:val="24"/>
        </w:rPr>
        <w:tab/>
      </w:r>
      <w:r w:rsidRPr="0099073D">
        <w:rPr>
          <w:rFonts w:ascii="Goudy" w:hAnsi="Goudy" w:cs="Calibri"/>
          <w:sz w:val="24"/>
          <w:szCs w:val="24"/>
        </w:rPr>
        <w:t xml:space="preserve">réalisée par le Trésorier de </w:t>
      </w:r>
      <w:proofErr w:type="spellStart"/>
      <w:r w:rsidRPr="0099073D">
        <w:rPr>
          <w:rFonts w:ascii="Goudy" w:hAnsi="Goudy" w:cs="Calibri"/>
          <w:sz w:val="24"/>
          <w:szCs w:val="24"/>
        </w:rPr>
        <w:t>Pouilley</w:t>
      </w:r>
      <w:proofErr w:type="spellEnd"/>
      <w:r w:rsidRPr="0099073D">
        <w:rPr>
          <w:rFonts w:ascii="Goudy" w:hAnsi="Goudy" w:cs="Calibri"/>
          <w:sz w:val="24"/>
          <w:szCs w:val="24"/>
        </w:rPr>
        <w:t xml:space="preserve">-les-Vignes et que le Compte de Gestion du Budget Bois </w:t>
      </w:r>
      <w:r>
        <w:rPr>
          <w:rFonts w:ascii="Goudy" w:hAnsi="Goudy" w:cs="Calibri"/>
          <w:sz w:val="24"/>
          <w:szCs w:val="24"/>
        </w:rPr>
        <w:tab/>
      </w:r>
      <w:r w:rsidRPr="0099073D">
        <w:rPr>
          <w:rFonts w:ascii="Goudy" w:hAnsi="Goudy" w:cs="Calibri"/>
          <w:sz w:val="24"/>
          <w:szCs w:val="24"/>
        </w:rPr>
        <w:t>établi par ce dernier est conforme au Compte Administratif du Budget Bois</w:t>
      </w:r>
      <w:r>
        <w:rPr>
          <w:rFonts w:ascii="Goudy" w:hAnsi="Goudy" w:cs="Calibri"/>
          <w:sz w:val="24"/>
          <w:szCs w:val="24"/>
        </w:rPr>
        <w:t>.</w:t>
      </w:r>
    </w:p>
    <w:p w:rsidR="0099073D" w:rsidRDefault="0099073D" w:rsidP="0099073D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</w:p>
    <w:p w:rsidR="0099073D" w:rsidRPr="0099073D" w:rsidRDefault="0099073D" w:rsidP="0099073D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>
        <w:rPr>
          <w:rFonts w:ascii="Goudy" w:hAnsi="Goudy"/>
          <w:b w:val="0"/>
          <w:color w:val="000000"/>
          <w:sz w:val="24"/>
          <w:szCs w:val="24"/>
        </w:rPr>
        <w:tab/>
      </w:r>
      <w:r w:rsidRPr="0099073D">
        <w:rPr>
          <w:rFonts w:ascii="Goudy" w:hAnsi="Goudy"/>
          <w:b w:val="0"/>
          <w:color w:val="000000"/>
          <w:sz w:val="24"/>
          <w:szCs w:val="24"/>
        </w:rPr>
        <w:t>Il est proposé au Conseil municipal :</w:t>
      </w:r>
    </w:p>
    <w:p w:rsidR="0099073D" w:rsidRPr="0099073D" w:rsidRDefault="0099073D" w:rsidP="0099073D">
      <w:pPr>
        <w:pStyle w:val="Corpsdetexte26"/>
        <w:numPr>
          <w:ilvl w:val="0"/>
          <w:numId w:val="38"/>
        </w:numPr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 w:rsidRPr="0099073D">
        <w:rPr>
          <w:rFonts w:ascii="Goudy" w:hAnsi="Goudy"/>
          <w:b w:val="0"/>
          <w:color w:val="000000"/>
          <w:sz w:val="24"/>
          <w:szCs w:val="24"/>
        </w:rPr>
        <w:t>d’approuver le Compte de Gestion d</w:t>
      </w:r>
      <w:r w:rsidR="00E56A90">
        <w:rPr>
          <w:rFonts w:ascii="Goudy" w:hAnsi="Goudy"/>
          <w:b w:val="0"/>
          <w:color w:val="000000"/>
          <w:sz w:val="24"/>
          <w:szCs w:val="24"/>
        </w:rPr>
        <w:t>u Trésorier pour l’exercice 2015</w:t>
      </w:r>
      <w:r w:rsidRPr="0099073D">
        <w:rPr>
          <w:rFonts w:ascii="Goudy" w:hAnsi="Goudy"/>
          <w:b w:val="0"/>
          <w:color w:val="000000"/>
          <w:sz w:val="24"/>
          <w:szCs w:val="24"/>
        </w:rPr>
        <w:t xml:space="preserve"> du Budget Bois, dont les écritures sont conformes au Compte Administratif du Budget Bois pour le même exercice. </w:t>
      </w:r>
    </w:p>
    <w:p w:rsidR="0099073D" w:rsidRPr="0099073D" w:rsidRDefault="0099073D" w:rsidP="0099073D">
      <w:pPr>
        <w:pStyle w:val="Corpsdetexte26"/>
        <w:ind w:right="-283"/>
        <w:jc w:val="both"/>
        <w:rPr>
          <w:rFonts w:ascii="Goudy" w:hAnsi="Goudy" w:cs="Calibri"/>
          <w:sz w:val="24"/>
          <w:szCs w:val="24"/>
        </w:rPr>
      </w:pPr>
    </w:p>
    <w:p w:rsidR="0099073D" w:rsidRPr="0099073D" w:rsidRDefault="0099073D" w:rsidP="0099073D">
      <w:pPr>
        <w:pStyle w:val="Corpsdetexte26"/>
        <w:ind w:right="-283"/>
        <w:jc w:val="both"/>
        <w:rPr>
          <w:rFonts w:ascii="Goudy" w:hAnsi="Goudy" w:cs="Calibri"/>
          <w:b w:val="0"/>
          <w:sz w:val="24"/>
          <w:szCs w:val="24"/>
        </w:rPr>
      </w:pPr>
      <w:r>
        <w:rPr>
          <w:rFonts w:ascii="Goudy" w:hAnsi="Goudy" w:cs="Calibri"/>
          <w:b w:val="0"/>
          <w:sz w:val="24"/>
          <w:szCs w:val="24"/>
        </w:rPr>
        <w:tab/>
      </w:r>
      <w:r w:rsidRPr="0099073D">
        <w:rPr>
          <w:rFonts w:ascii="Goudy" w:hAnsi="Goudy" w:cs="Calibri"/>
          <w:b w:val="0"/>
          <w:sz w:val="24"/>
          <w:szCs w:val="24"/>
        </w:rPr>
        <w:t>Vote :</w:t>
      </w:r>
    </w:p>
    <w:p w:rsidR="0099073D" w:rsidRPr="0099073D" w:rsidRDefault="0099073D" w:rsidP="0099073D">
      <w:pPr>
        <w:pStyle w:val="Corpsdetexte26"/>
        <w:ind w:right="-283"/>
        <w:jc w:val="both"/>
        <w:rPr>
          <w:rFonts w:ascii="Goudy" w:hAnsi="Goudy" w:cs="Calibri"/>
          <w:b w:val="0"/>
          <w:sz w:val="24"/>
          <w:szCs w:val="24"/>
        </w:rPr>
      </w:pPr>
      <w:r>
        <w:rPr>
          <w:rFonts w:ascii="Goudy" w:hAnsi="Goudy" w:cs="Calibri"/>
          <w:b w:val="0"/>
          <w:sz w:val="24"/>
          <w:szCs w:val="24"/>
        </w:rPr>
        <w:tab/>
      </w:r>
      <w:r w:rsidRPr="0099073D">
        <w:rPr>
          <w:rFonts w:ascii="Goudy" w:hAnsi="Goudy" w:cs="Calibri"/>
          <w:b w:val="0"/>
          <w:sz w:val="24"/>
          <w:szCs w:val="24"/>
        </w:rPr>
        <w:t>Ayant voté pour…….. 1</w:t>
      </w:r>
      <w:r w:rsidR="00E56A90">
        <w:rPr>
          <w:rFonts w:ascii="Goudy" w:hAnsi="Goudy" w:cs="Calibri"/>
          <w:b w:val="0"/>
          <w:sz w:val="24"/>
          <w:szCs w:val="24"/>
        </w:rPr>
        <w:t>4</w:t>
      </w:r>
    </w:p>
    <w:p w:rsidR="0099073D" w:rsidRPr="0099073D" w:rsidRDefault="0099073D" w:rsidP="0099073D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>
        <w:rPr>
          <w:rFonts w:ascii="Goudy" w:hAnsi="Goudy"/>
          <w:b w:val="0"/>
          <w:color w:val="000000"/>
          <w:sz w:val="24"/>
          <w:szCs w:val="24"/>
        </w:rPr>
        <w:tab/>
      </w:r>
      <w:r w:rsidRPr="0099073D">
        <w:rPr>
          <w:rFonts w:ascii="Goudy" w:hAnsi="Goudy"/>
          <w:b w:val="0"/>
          <w:color w:val="000000"/>
          <w:sz w:val="24"/>
          <w:szCs w:val="24"/>
        </w:rPr>
        <w:t>Ayant voté contre……  0</w:t>
      </w:r>
    </w:p>
    <w:p w:rsidR="0099073D" w:rsidRPr="0099073D" w:rsidRDefault="0099073D" w:rsidP="0099073D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>
        <w:rPr>
          <w:rFonts w:ascii="Goudy" w:hAnsi="Goudy"/>
          <w:b w:val="0"/>
          <w:color w:val="000000"/>
          <w:sz w:val="24"/>
          <w:szCs w:val="24"/>
        </w:rPr>
        <w:tab/>
      </w:r>
      <w:r w:rsidRPr="0099073D">
        <w:rPr>
          <w:rFonts w:ascii="Goudy" w:hAnsi="Goudy"/>
          <w:b w:val="0"/>
          <w:color w:val="000000"/>
          <w:sz w:val="24"/>
          <w:szCs w:val="24"/>
        </w:rPr>
        <w:t>S’étant abstenu……….  0</w:t>
      </w:r>
    </w:p>
    <w:p w:rsidR="0099073D" w:rsidRPr="0099073D" w:rsidRDefault="0099073D" w:rsidP="0099073D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</w:p>
    <w:p w:rsidR="00E56A90" w:rsidRDefault="0099073D" w:rsidP="00076B67">
      <w:pPr>
        <w:pStyle w:val="Corpsdetexte26"/>
        <w:ind w:right="-283"/>
        <w:jc w:val="both"/>
        <w:rPr>
          <w:rFonts w:ascii="Goudy" w:hAnsi="Goudy"/>
          <w:color w:val="000000"/>
          <w:sz w:val="24"/>
          <w:szCs w:val="24"/>
        </w:rPr>
      </w:pPr>
      <w:r>
        <w:rPr>
          <w:rFonts w:ascii="Goudy" w:hAnsi="Goudy"/>
          <w:b w:val="0"/>
          <w:color w:val="000000"/>
          <w:sz w:val="24"/>
          <w:szCs w:val="24"/>
        </w:rPr>
        <w:tab/>
      </w:r>
      <w:r w:rsidR="00E56A90">
        <w:rPr>
          <w:rFonts w:ascii="Goudy" w:hAnsi="Goudy"/>
          <w:color w:val="000000"/>
          <w:sz w:val="24"/>
          <w:szCs w:val="24"/>
        </w:rPr>
        <w:t>Le Compte de Gestion 2015</w:t>
      </w:r>
      <w:r w:rsidRPr="0099073D">
        <w:rPr>
          <w:rFonts w:ascii="Goudy" w:hAnsi="Goudy"/>
          <w:color w:val="000000"/>
          <w:sz w:val="24"/>
          <w:szCs w:val="24"/>
        </w:rPr>
        <w:t xml:space="preserve"> du Budget</w:t>
      </w:r>
      <w:r w:rsidR="00076B67">
        <w:rPr>
          <w:rFonts w:ascii="Goudy" w:hAnsi="Goudy"/>
          <w:color w:val="000000"/>
          <w:sz w:val="24"/>
          <w:szCs w:val="24"/>
        </w:rPr>
        <w:t xml:space="preserve"> Bois est adopté à l’unanimité.</w:t>
      </w:r>
    </w:p>
    <w:p w:rsidR="00076B67" w:rsidRDefault="00076B67" w:rsidP="00076B67">
      <w:pPr>
        <w:pStyle w:val="Corpsdetexte26"/>
        <w:ind w:right="-283"/>
        <w:jc w:val="both"/>
        <w:rPr>
          <w:rFonts w:ascii="Goudy" w:hAnsi="Goudy"/>
          <w:color w:val="000000"/>
          <w:sz w:val="24"/>
          <w:szCs w:val="24"/>
        </w:rPr>
      </w:pPr>
    </w:p>
    <w:p w:rsidR="00076B67" w:rsidRPr="00076B67" w:rsidRDefault="00076B67" w:rsidP="00076B67">
      <w:pPr>
        <w:pStyle w:val="Corpsdetexte26"/>
        <w:ind w:right="-283"/>
        <w:jc w:val="both"/>
        <w:rPr>
          <w:rFonts w:ascii="Goudy" w:hAnsi="Goudy"/>
          <w:color w:val="000000"/>
          <w:sz w:val="24"/>
          <w:szCs w:val="24"/>
        </w:rPr>
      </w:pPr>
    </w:p>
    <w:p w:rsidR="0099073D" w:rsidRPr="0099073D" w:rsidRDefault="0099073D" w:rsidP="0099073D">
      <w:pPr>
        <w:pStyle w:val="Sansinterligne2"/>
        <w:numPr>
          <w:ilvl w:val="0"/>
          <w:numId w:val="36"/>
        </w:numPr>
        <w:rPr>
          <w:rFonts w:ascii="Goudy" w:hAnsi="Goudy" w:cs="Calibri"/>
          <w:b/>
          <w:sz w:val="24"/>
          <w:szCs w:val="24"/>
          <w:u w:val="single"/>
        </w:rPr>
      </w:pPr>
      <w:r w:rsidRPr="0099073D">
        <w:rPr>
          <w:rFonts w:ascii="Goudy" w:hAnsi="Goudy" w:cs="Calibri"/>
          <w:b/>
          <w:sz w:val="24"/>
          <w:szCs w:val="24"/>
          <w:u w:val="single"/>
        </w:rPr>
        <w:t>Budget Commerces</w:t>
      </w:r>
    </w:p>
    <w:p w:rsidR="0099073D" w:rsidRPr="0099073D" w:rsidRDefault="0099073D" w:rsidP="0099073D">
      <w:pPr>
        <w:pStyle w:val="Sansinterligne"/>
        <w:ind w:left="720"/>
        <w:jc w:val="both"/>
        <w:rPr>
          <w:rFonts w:ascii="Goudy" w:hAnsi="Goudy" w:cs="Calibri"/>
          <w:sz w:val="24"/>
          <w:szCs w:val="24"/>
        </w:rPr>
      </w:pPr>
      <w:r w:rsidRPr="0099073D">
        <w:rPr>
          <w:rFonts w:ascii="Goudy" w:hAnsi="Goudy" w:cs="Calibri"/>
          <w:sz w:val="24"/>
          <w:szCs w:val="24"/>
        </w:rPr>
        <w:t>Considérant que l’exécution des dépenses et des rece</w:t>
      </w:r>
      <w:r w:rsidR="00E56A90">
        <w:rPr>
          <w:rFonts w:ascii="Goudy" w:hAnsi="Goudy" w:cs="Calibri"/>
          <w:sz w:val="24"/>
          <w:szCs w:val="24"/>
        </w:rPr>
        <w:t>ttes relatives à l’exercice 2015</w:t>
      </w:r>
      <w:r w:rsidRPr="0099073D">
        <w:rPr>
          <w:rFonts w:ascii="Goudy" w:hAnsi="Goudy" w:cs="Calibri"/>
          <w:sz w:val="24"/>
          <w:szCs w:val="24"/>
        </w:rPr>
        <w:t xml:space="preserve"> a été réalisée par le Trésorier de </w:t>
      </w:r>
      <w:proofErr w:type="spellStart"/>
      <w:r w:rsidRPr="0099073D">
        <w:rPr>
          <w:rFonts w:ascii="Goudy" w:hAnsi="Goudy" w:cs="Calibri"/>
          <w:sz w:val="24"/>
          <w:szCs w:val="24"/>
        </w:rPr>
        <w:t>Pouilley</w:t>
      </w:r>
      <w:proofErr w:type="spellEnd"/>
      <w:r w:rsidRPr="0099073D">
        <w:rPr>
          <w:rFonts w:ascii="Goudy" w:hAnsi="Goudy" w:cs="Calibri"/>
          <w:sz w:val="24"/>
          <w:szCs w:val="24"/>
        </w:rPr>
        <w:t>-les-Vignes et que le Compte de Gestion du Budget Commerces établi par ce dernier est conforme au Compte Administratif du Budget Commerces</w:t>
      </w:r>
      <w:r>
        <w:rPr>
          <w:rFonts w:ascii="Goudy" w:hAnsi="Goudy" w:cs="Calibri"/>
          <w:sz w:val="24"/>
          <w:szCs w:val="24"/>
        </w:rPr>
        <w:t>.</w:t>
      </w:r>
    </w:p>
    <w:p w:rsidR="0099073D" w:rsidRPr="0099073D" w:rsidRDefault="0099073D" w:rsidP="0099073D">
      <w:pPr>
        <w:pStyle w:val="Corpsdetexte26"/>
        <w:ind w:right="-283"/>
        <w:jc w:val="both"/>
        <w:rPr>
          <w:rFonts w:ascii="Goudy" w:hAnsi="Goudy" w:cs="Calibri"/>
          <w:sz w:val="24"/>
          <w:szCs w:val="24"/>
        </w:rPr>
      </w:pPr>
      <w:r w:rsidRPr="0099073D">
        <w:rPr>
          <w:rFonts w:ascii="Goudy" w:hAnsi="Goudy" w:cs="Calibri"/>
          <w:sz w:val="24"/>
          <w:szCs w:val="24"/>
        </w:rPr>
        <w:tab/>
      </w:r>
    </w:p>
    <w:p w:rsidR="0099073D" w:rsidRPr="0099073D" w:rsidRDefault="0099073D" w:rsidP="0099073D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>
        <w:rPr>
          <w:rFonts w:ascii="Goudy" w:hAnsi="Goudy"/>
          <w:b w:val="0"/>
          <w:color w:val="000000"/>
          <w:sz w:val="24"/>
          <w:szCs w:val="24"/>
        </w:rPr>
        <w:tab/>
      </w:r>
      <w:r w:rsidRPr="0099073D">
        <w:rPr>
          <w:rFonts w:ascii="Goudy" w:hAnsi="Goudy"/>
          <w:b w:val="0"/>
          <w:color w:val="000000"/>
          <w:sz w:val="24"/>
          <w:szCs w:val="24"/>
        </w:rPr>
        <w:t>Il est proposé au Conseil municipal :</w:t>
      </w:r>
    </w:p>
    <w:p w:rsidR="0099073D" w:rsidRPr="0099073D" w:rsidRDefault="0099073D" w:rsidP="0099073D">
      <w:pPr>
        <w:pStyle w:val="Corpsdetexte26"/>
        <w:numPr>
          <w:ilvl w:val="0"/>
          <w:numId w:val="38"/>
        </w:numPr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 w:rsidRPr="0099073D">
        <w:rPr>
          <w:rFonts w:ascii="Goudy" w:hAnsi="Goudy"/>
          <w:b w:val="0"/>
          <w:color w:val="000000"/>
          <w:sz w:val="24"/>
          <w:szCs w:val="24"/>
        </w:rPr>
        <w:t>d’approuver le Compte de Gestion d</w:t>
      </w:r>
      <w:r w:rsidR="00E56A90">
        <w:rPr>
          <w:rFonts w:ascii="Goudy" w:hAnsi="Goudy"/>
          <w:b w:val="0"/>
          <w:color w:val="000000"/>
          <w:sz w:val="24"/>
          <w:szCs w:val="24"/>
        </w:rPr>
        <w:t>u Trésorier pour l’exercice 2015</w:t>
      </w:r>
      <w:r w:rsidRPr="0099073D">
        <w:rPr>
          <w:rFonts w:ascii="Goudy" w:hAnsi="Goudy"/>
          <w:b w:val="0"/>
          <w:color w:val="000000"/>
          <w:sz w:val="24"/>
          <w:szCs w:val="24"/>
        </w:rPr>
        <w:t xml:space="preserve"> du Budget Commerces, dont les écritures sont conformes au Compte Administratif du Budget Commerces pour le même exercice. </w:t>
      </w:r>
    </w:p>
    <w:p w:rsidR="0099073D" w:rsidRPr="0099073D" w:rsidRDefault="0099073D" w:rsidP="0099073D">
      <w:pPr>
        <w:pStyle w:val="Corpsdetexte26"/>
        <w:ind w:right="-283"/>
        <w:jc w:val="both"/>
        <w:rPr>
          <w:rFonts w:ascii="Goudy" w:hAnsi="Goudy" w:cs="Calibri"/>
          <w:sz w:val="24"/>
          <w:szCs w:val="24"/>
        </w:rPr>
      </w:pPr>
    </w:p>
    <w:p w:rsidR="0099073D" w:rsidRPr="0099073D" w:rsidRDefault="0099073D" w:rsidP="0099073D">
      <w:pPr>
        <w:pStyle w:val="Corpsdetexte26"/>
        <w:ind w:right="-283"/>
        <w:jc w:val="both"/>
        <w:rPr>
          <w:rFonts w:ascii="Goudy" w:hAnsi="Goudy" w:cs="Calibri"/>
          <w:b w:val="0"/>
          <w:sz w:val="24"/>
          <w:szCs w:val="24"/>
        </w:rPr>
      </w:pPr>
      <w:r>
        <w:rPr>
          <w:rFonts w:ascii="Goudy" w:hAnsi="Goudy" w:cs="Calibri"/>
          <w:b w:val="0"/>
          <w:sz w:val="24"/>
          <w:szCs w:val="24"/>
        </w:rPr>
        <w:tab/>
      </w:r>
      <w:r w:rsidRPr="0099073D">
        <w:rPr>
          <w:rFonts w:ascii="Goudy" w:hAnsi="Goudy" w:cs="Calibri"/>
          <w:b w:val="0"/>
          <w:sz w:val="24"/>
          <w:szCs w:val="24"/>
        </w:rPr>
        <w:t>Vote :</w:t>
      </w:r>
    </w:p>
    <w:p w:rsidR="0099073D" w:rsidRPr="0099073D" w:rsidRDefault="0099073D" w:rsidP="0099073D">
      <w:pPr>
        <w:pStyle w:val="Corpsdetexte26"/>
        <w:ind w:right="-283"/>
        <w:jc w:val="both"/>
        <w:rPr>
          <w:rFonts w:ascii="Goudy" w:hAnsi="Goudy" w:cs="Calibri"/>
          <w:b w:val="0"/>
          <w:sz w:val="24"/>
          <w:szCs w:val="24"/>
        </w:rPr>
      </w:pPr>
      <w:r>
        <w:rPr>
          <w:rFonts w:ascii="Goudy" w:hAnsi="Goudy" w:cs="Calibri"/>
          <w:b w:val="0"/>
          <w:sz w:val="24"/>
          <w:szCs w:val="24"/>
        </w:rPr>
        <w:tab/>
      </w:r>
      <w:r w:rsidR="00E56A90">
        <w:rPr>
          <w:rFonts w:ascii="Goudy" w:hAnsi="Goudy" w:cs="Calibri"/>
          <w:b w:val="0"/>
          <w:sz w:val="24"/>
          <w:szCs w:val="24"/>
        </w:rPr>
        <w:t>Ayant voté pour…….. 14</w:t>
      </w:r>
    </w:p>
    <w:p w:rsidR="0099073D" w:rsidRPr="0099073D" w:rsidRDefault="0099073D" w:rsidP="0099073D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>
        <w:rPr>
          <w:rFonts w:ascii="Goudy" w:hAnsi="Goudy"/>
          <w:b w:val="0"/>
          <w:color w:val="000000"/>
          <w:sz w:val="24"/>
          <w:szCs w:val="24"/>
        </w:rPr>
        <w:tab/>
      </w:r>
      <w:r w:rsidRPr="0099073D">
        <w:rPr>
          <w:rFonts w:ascii="Goudy" w:hAnsi="Goudy"/>
          <w:b w:val="0"/>
          <w:color w:val="000000"/>
          <w:sz w:val="24"/>
          <w:szCs w:val="24"/>
        </w:rPr>
        <w:t>Ayant voté contre……  0</w:t>
      </w:r>
    </w:p>
    <w:p w:rsidR="0099073D" w:rsidRPr="0099073D" w:rsidRDefault="0099073D" w:rsidP="0099073D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>
        <w:rPr>
          <w:rFonts w:ascii="Goudy" w:hAnsi="Goudy"/>
          <w:b w:val="0"/>
          <w:color w:val="000000"/>
          <w:sz w:val="24"/>
          <w:szCs w:val="24"/>
        </w:rPr>
        <w:tab/>
      </w:r>
      <w:r w:rsidRPr="0099073D">
        <w:rPr>
          <w:rFonts w:ascii="Goudy" w:hAnsi="Goudy"/>
          <w:b w:val="0"/>
          <w:color w:val="000000"/>
          <w:sz w:val="24"/>
          <w:szCs w:val="24"/>
        </w:rPr>
        <w:t>S’étant abstenu……….  0</w:t>
      </w:r>
    </w:p>
    <w:p w:rsidR="0099073D" w:rsidRPr="0099073D" w:rsidRDefault="0099073D" w:rsidP="0099073D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</w:p>
    <w:p w:rsidR="0099073D" w:rsidRPr="0099073D" w:rsidRDefault="0099073D" w:rsidP="0099073D">
      <w:pPr>
        <w:pStyle w:val="Corpsdetexte26"/>
        <w:ind w:right="-283"/>
        <w:jc w:val="both"/>
        <w:rPr>
          <w:rFonts w:ascii="Goudy" w:hAnsi="Goudy"/>
          <w:color w:val="000000"/>
          <w:sz w:val="24"/>
          <w:szCs w:val="24"/>
        </w:rPr>
      </w:pPr>
      <w:r>
        <w:rPr>
          <w:rFonts w:ascii="Goudy" w:hAnsi="Goudy"/>
          <w:b w:val="0"/>
          <w:color w:val="000000"/>
          <w:sz w:val="24"/>
          <w:szCs w:val="24"/>
        </w:rPr>
        <w:tab/>
      </w:r>
      <w:r w:rsidRPr="0099073D">
        <w:rPr>
          <w:rFonts w:ascii="Goudy" w:hAnsi="Goudy"/>
          <w:color w:val="000000"/>
          <w:sz w:val="24"/>
          <w:szCs w:val="24"/>
        </w:rPr>
        <w:t>Le Compte de Gestion 201</w:t>
      </w:r>
      <w:r w:rsidR="00E56A90">
        <w:rPr>
          <w:rFonts w:ascii="Goudy" w:hAnsi="Goudy"/>
          <w:color w:val="000000"/>
          <w:sz w:val="24"/>
          <w:szCs w:val="24"/>
        </w:rPr>
        <w:t>5</w:t>
      </w:r>
      <w:r w:rsidRPr="0099073D">
        <w:rPr>
          <w:rFonts w:ascii="Goudy" w:hAnsi="Goudy"/>
          <w:color w:val="000000"/>
          <w:sz w:val="24"/>
          <w:szCs w:val="24"/>
        </w:rPr>
        <w:t xml:space="preserve"> du Budget Commerces est adopté à l’unanimité.</w:t>
      </w:r>
    </w:p>
    <w:p w:rsidR="00234C10" w:rsidRDefault="00234C10" w:rsidP="0099073D">
      <w:pPr>
        <w:pStyle w:val="Sansinterligne2"/>
        <w:rPr>
          <w:rFonts w:ascii="Goudy" w:hAnsi="Goudy" w:cs="Calibri"/>
          <w:sz w:val="24"/>
          <w:szCs w:val="24"/>
        </w:rPr>
      </w:pPr>
    </w:p>
    <w:p w:rsidR="00076B67" w:rsidRDefault="00076B67" w:rsidP="0099073D">
      <w:pPr>
        <w:pStyle w:val="Sansinterligne2"/>
        <w:rPr>
          <w:rFonts w:ascii="Goudy" w:hAnsi="Goudy" w:cs="Calibri"/>
          <w:sz w:val="24"/>
          <w:szCs w:val="24"/>
        </w:rPr>
      </w:pPr>
    </w:p>
    <w:p w:rsidR="0099073D" w:rsidRPr="0099073D" w:rsidRDefault="0099073D" w:rsidP="0099073D">
      <w:pPr>
        <w:pStyle w:val="Sansinterligne2"/>
        <w:numPr>
          <w:ilvl w:val="0"/>
          <w:numId w:val="36"/>
        </w:numPr>
        <w:rPr>
          <w:rFonts w:ascii="Goudy" w:hAnsi="Goudy" w:cs="Calibri"/>
          <w:b/>
          <w:sz w:val="24"/>
          <w:szCs w:val="24"/>
          <w:u w:val="single"/>
        </w:rPr>
      </w:pPr>
      <w:r w:rsidRPr="0099073D">
        <w:rPr>
          <w:rFonts w:ascii="Goudy" w:hAnsi="Goudy" w:cs="Calibri"/>
          <w:b/>
          <w:sz w:val="24"/>
          <w:szCs w:val="24"/>
          <w:u w:val="single"/>
        </w:rPr>
        <w:t>Budget Petite Enfance</w:t>
      </w:r>
    </w:p>
    <w:p w:rsidR="00E63791" w:rsidRDefault="00080789" w:rsidP="00B37BF5">
      <w:pPr>
        <w:pStyle w:val="Sansinterligne"/>
        <w:jc w:val="both"/>
        <w:rPr>
          <w:rFonts w:ascii="Goudy" w:hAnsi="Goudy" w:cs="Calibri"/>
          <w:sz w:val="24"/>
          <w:szCs w:val="24"/>
        </w:rPr>
      </w:pPr>
      <w:r>
        <w:rPr>
          <w:rFonts w:ascii="Goudy" w:eastAsia="Times New Roman" w:hAnsi="Goudy" w:cs="Calibri"/>
          <w:sz w:val="24"/>
          <w:szCs w:val="24"/>
        </w:rPr>
        <w:tab/>
      </w:r>
      <w:r w:rsidRPr="00080789">
        <w:rPr>
          <w:rFonts w:ascii="Goudy" w:hAnsi="Goudy" w:cs="Calibri"/>
          <w:sz w:val="24"/>
          <w:szCs w:val="24"/>
        </w:rPr>
        <w:t>Considérant que l’exécution des dépenses et des rece</w:t>
      </w:r>
      <w:r w:rsidR="00E56A90">
        <w:rPr>
          <w:rFonts w:ascii="Goudy" w:hAnsi="Goudy" w:cs="Calibri"/>
          <w:sz w:val="24"/>
          <w:szCs w:val="24"/>
        </w:rPr>
        <w:t>ttes relatives à l’exercice 2015</w:t>
      </w:r>
      <w:r w:rsidRPr="00080789">
        <w:rPr>
          <w:rFonts w:ascii="Goudy" w:hAnsi="Goudy" w:cs="Calibri"/>
          <w:sz w:val="24"/>
          <w:szCs w:val="24"/>
        </w:rPr>
        <w:t xml:space="preserve"> a été </w:t>
      </w:r>
      <w:r>
        <w:rPr>
          <w:rFonts w:ascii="Goudy" w:hAnsi="Goudy" w:cs="Calibri"/>
          <w:sz w:val="24"/>
          <w:szCs w:val="24"/>
        </w:rPr>
        <w:tab/>
      </w:r>
      <w:r w:rsidRPr="00080789">
        <w:rPr>
          <w:rFonts w:ascii="Goudy" w:hAnsi="Goudy" w:cs="Calibri"/>
          <w:sz w:val="24"/>
          <w:szCs w:val="24"/>
        </w:rPr>
        <w:t xml:space="preserve">réalisée par le </w:t>
      </w:r>
      <w:r w:rsidRPr="00080789">
        <w:rPr>
          <w:rFonts w:ascii="Goudy" w:hAnsi="Goudy" w:cs="Calibri"/>
          <w:sz w:val="24"/>
          <w:szCs w:val="24"/>
        </w:rPr>
        <w:tab/>
        <w:t xml:space="preserve">Trésorier de </w:t>
      </w:r>
      <w:proofErr w:type="spellStart"/>
      <w:r w:rsidRPr="00080789">
        <w:rPr>
          <w:rFonts w:ascii="Goudy" w:hAnsi="Goudy" w:cs="Calibri"/>
          <w:sz w:val="24"/>
          <w:szCs w:val="24"/>
        </w:rPr>
        <w:t>Pouilley</w:t>
      </w:r>
      <w:proofErr w:type="spellEnd"/>
      <w:r w:rsidRPr="00080789">
        <w:rPr>
          <w:rFonts w:ascii="Goudy" w:hAnsi="Goudy" w:cs="Calibri"/>
          <w:sz w:val="24"/>
          <w:szCs w:val="24"/>
        </w:rPr>
        <w:t xml:space="preserve">-les-Vignes et que le Compte de Gestion du Budget Petite </w:t>
      </w:r>
      <w:r>
        <w:rPr>
          <w:rFonts w:ascii="Goudy" w:hAnsi="Goudy" w:cs="Calibri"/>
          <w:sz w:val="24"/>
          <w:szCs w:val="24"/>
        </w:rPr>
        <w:tab/>
      </w:r>
      <w:r w:rsidRPr="00080789">
        <w:rPr>
          <w:rFonts w:ascii="Goudy" w:hAnsi="Goudy" w:cs="Calibri"/>
          <w:sz w:val="24"/>
          <w:szCs w:val="24"/>
        </w:rPr>
        <w:t xml:space="preserve">Enfance établi par ce </w:t>
      </w:r>
      <w:r w:rsidRPr="00080789">
        <w:rPr>
          <w:rFonts w:ascii="Goudy" w:hAnsi="Goudy" w:cs="Calibri"/>
          <w:sz w:val="24"/>
          <w:szCs w:val="24"/>
        </w:rPr>
        <w:tab/>
        <w:t>dernier est conforme au Compte Administratif du Budget Petite Enfance</w:t>
      </w:r>
      <w:r w:rsidR="00B37BF5">
        <w:rPr>
          <w:rFonts w:ascii="Goudy" w:hAnsi="Goudy" w:cs="Calibri"/>
          <w:sz w:val="24"/>
          <w:szCs w:val="24"/>
        </w:rPr>
        <w:t>.</w:t>
      </w:r>
    </w:p>
    <w:p w:rsidR="00B37BF5" w:rsidRPr="00080789" w:rsidRDefault="00B37BF5" w:rsidP="00B37BF5">
      <w:pPr>
        <w:pStyle w:val="Sansinterligne"/>
        <w:jc w:val="both"/>
        <w:rPr>
          <w:rFonts w:ascii="Goudy" w:hAnsi="Goudy" w:cs="Calibri"/>
          <w:sz w:val="24"/>
          <w:szCs w:val="24"/>
        </w:rPr>
      </w:pPr>
    </w:p>
    <w:p w:rsidR="00080789" w:rsidRPr="00080789" w:rsidRDefault="00080789" w:rsidP="00080789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>
        <w:rPr>
          <w:rFonts w:ascii="Goudy" w:hAnsi="Goudy"/>
          <w:b w:val="0"/>
          <w:color w:val="000000"/>
          <w:sz w:val="24"/>
          <w:szCs w:val="24"/>
        </w:rPr>
        <w:tab/>
      </w:r>
      <w:r w:rsidRPr="00080789">
        <w:rPr>
          <w:rFonts w:ascii="Goudy" w:hAnsi="Goudy"/>
          <w:b w:val="0"/>
          <w:color w:val="000000"/>
          <w:sz w:val="24"/>
          <w:szCs w:val="24"/>
        </w:rPr>
        <w:t>Il est proposé au Conseil municipal :</w:t>
      </w:r>
    </w:p>
    <w:p w:rsidR="00080789" w:rsidRPr="00E63791" w:rsidRDefault="00080789" w:rsidP="00080789">
      <w:pPr>
        <w:pStyle w:val="Corpsdetexte26"/>
        <w:numPr>
          <w:ilvl w:val="0"/>
          <w:numId w:val="38"/>
        </w:numPr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 w:rsidRPr="00080789">
        <w:rPr>
          <w:rFonts w:ascii="Goudy" w:hAnsi="Goudy"/>
          <w:b w:val="0"/>
          <w:color w:val="000000"/>
          <w:sz w:val="24"/>
          <w:szCs w:val="24"/>
        </w:rPr>
        <w:t>d’approuver le Compte de Gestion d</w:t>
      </w:r>
      <w:r w:rsidR="00E56A90">
        <w:rPr>
          <w:rFonts w:ascii="Goudy" w:hAnsi="Goudy"/>
          <w:b w:val="0"/>
          <w:color w:val="000000"/>
          <w:sz w:val="24"/>
          <w:szCs w:val="24"/>
        </w:rPr>
        <w:t>u Trésorier pour l’exercice 2015</w:t>
      </w:r>
      <w:r w:rsidRPr="00080789">
        <w:rPr>
          <w:rFonts w:ascii="Goudy" w:hAnsi="Goudy"/>
          <w:b w:val="0"/>
          <w:color w:val="000000"/>
          <w:sz w:val="24"/>
          <w:szCs w:val="24"/>
        </w:rPr>
        <w:t xml:space="preserve"> du Budget Petite Enfance, dont les écritures sont conformes au Compte Administratif du Budget Petite Enfance pour le même exercice. </w:t>
      </w:r>
    </w:p>
    <w:p w:rsidR="00202502" w:rsidRPr="00080789" w:rsidRDefault="00202502" w:rsidP="00080789">
      <w:pPr>
        <w:pStyle w:val="Corpsdetexte26"/>
        <w:ind w:right="-283"/>
        <w:jc w:val="both"/>
        <w:rPr>
          <w:rFonts w:ascii="Goudy" w:hAnsi="Goudy" w:cs="Calibri"/>
          <w:sz w:val="24"/>
          <w:szCs w:val="24"/>
        </w:rPr>
      </w:pPr>
    </w:p>
    <w:p w:rsidR="00080789" w:rsidRPr="00080789" w:rsidRDefault="00080789" w:rsidP="00080789">
      <w:pPr>
        <w:pStyle w:val="Corpsdetexte26"/>
        <w:ind w:right="-283"/>
        <w:jc w:val="both"/>
        <w:rPr>
          <w:rFonts w:ascii="Goudy" w:hAnsi="Goudy" w:cs="Calibri"/>
          <w:b w:val="0"/>
          <w:sz w:val="24"/>
          <w:szCs w:val="24"/>
        </w:rPr>
      </w:pPr>
      <w:r>
        <w:rPr>
          <w:rFonts w:ascii="Goudy" w:hAnsi="Goudy" w:cs="Calibri"/>
          <w:b w:val="0"/>
          <w:sz w:val="24"/>
          <w:szCs w:val="24"/>
        </w:rPr>
        <w:lastRenderedPageBreak/>
        <w:tab/>
      </w:r>
      <w:r w:rsidRPr="00080789">
        <w:rPr>
          <w:rFonts w:ascii="Goudy" w:hAnsi="Goudy" w:cs="Calibri"/>
          <w:b w:val="0"/>
          <w:sz w:val="24"/>
          <w:szCs w:val="24"/>
        </w:rPr>
        <w:t>Vote :</w:t>
      </w:r>
    </w:p>
    <w:p w:rsidR="00080789" w:rsidRPr="00080789" w:rsidRDefault="00080789" w:rsidP="00080789">
      <w:pPr>
        <w:pStyle w:val="Corpsdetexte26"/>
        <w:ind w:right="-283"/>
        <w:jc w:val="both"/>
        <w:rPr>
          <w:rFonts w:ascii="Goudy" w:hAnsi="Goudy" w:cs="Calibri"/>
          <w:b w:val="0"/>
          <w:sz w:val="24"/>
          <w:szCs w:val="24"/>
        </w:rPr>
      </w:pPr>
      <w:r>
        <w:rPr>
          <w:rFonts w:ascii="Goudy" w:hAnsi="Goudy" w:cs="Calibri"/>
          <w:b w:val="0"/>
          <w:sz w:val="24"/>
          <w:szCs w:val="24"/>
        </w:rPr>
        <w:tab/>
      </w:r>
      <w:r w:rsidR="00E56A90">
        <w:rPr>
          <w:rFonts w:ascii="Goudy" w:hAnsi="Goudy" w:cs="Calibri"/>
          <w:b w:val="0"/>
          <w:sz w:val="24"/>
          <w:szCs w:val="24"/>
        </w:rPr>
        <w:t>Ayant voté pour…….. 14</w:t>
      </w:r>
    </w:p>
    <w:p w:rsidR="00080789" w:rsidRPr="00080789" w:rsidRDefault="00080789" w:rsidP="00080789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>
        <w:rPr>
          <w:rFonts w:ascii="Goudy" w:hAnsi="Goudy"/>
          <w:b w:val="0"/>
          <w:color w:val="000000"/>
          <w:sz w:val="24"/>
          <w:szCs w:val="24"/>
        </w:rPr>
        <w:tab/>
      </w:r>
      <w:r w:rsidRPr="00080789">
        <w:rPr>
          <w:rFonts w:ascii="Goudy" w:hAnsi="Goudy"/>
          <w:b w:val="0"/>
          <w:color w:val="000000"/>
          <w:sz w:val="24"/>
          <w:szCs w:val="24"/>
        </w:rPr>
        <w:t>Ayant voté contre……  0</w:t>
      </w:r>
    </w:p>
    <w:p w:rsidR="00080789" w:rsidRPr="00080789" w:rsidRDefault="00080789" w:rsidP="00080789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>
        <w:rPr>
          <w:rFonts w:ascii="Goudy" w:hAnsi="Goudy"/>
          <w:b w:val="0"/>
          <w:color w:val="000000"/>
          <w:sz w:val="24"/>
          <w:szCs w:val="24"/>
        </w:rPr>
        <w:tab/>
      </w:r>
      <w:r w:rsidRPr="00080789">
        <w:rPr>
          <w:rFonts w:ascii="Goudy" w:hAnsi="Goudy"/>
          <w:b w:val="0"/>
          <w:color w:val="000000"/>
          <w:sz w:val="24"/>
          <w:szCs w:val="24"/>
        </w:rPr>
        <w:t>S’étant abstenu……….  0</w:t>
      </w:r>
    </w:p>
    <w:p w:rsidR="00080789" w:rsidRPr="00080789" w:rsidRDefault="00080789" w:rsidP="00080789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</w:p>
    <w:p w:rsidR="0099073D" w:rsidRPr="00080789" w:rsidRDefault="00080789" w:rsidP="00080789">
      <w:pPr>
        <w:pStyle w:val="Corpsdetexte26"/>
        <w:ind w:right="-283"/>
        <w:jc w:val="both"/>
        <w:rPr>
          <w:rFonts w:ascii="Goudy" w:hAnsi="Goudy"/>
          <w:color w:val="000000"/>
          <w:sz w:val="24"/>
          <w:szCs w:val="24"/>
        </w:rPr>
      </w:pPr>
      <w:r>
        <w:rPr>
          <w:rFonts w:ascii="Goudy" w:hAnsi="Goudy"/>
          <w:b w:val="0"/>
          <w:color w:val="000000"/>
          <w:sz w:val="24"/>
          <w:szCs w:val="24"/>
        </w:rPr>
        <w:tab/>
      </w:r>
      <w:r w:rsidR="00E56A90">
        <w:rPr>
          <w:rFonts w:ascii="Goudy" w:hAnsi="Goudy"/>
          <w:color w:val="000000"/>
          <w:sz w:val="24"/>
          <w:szCs w:val="24"/>
        </w:rPr>
        <w:t>Le Compte de Gestion 2015</w:t>
      </w:r>
      <w:r w:rsidRPr="00080789">
        <w:rPr>
          <w:rFonts w:ascii="Goudy" w:hAnsi="Goudy"/>
          <w:color w:val="000000"/>
          <w:sz w:val="24"/>
          <w:szCs w:val="24"/>
        </w:rPr>
        <w:t xml:space="preserve"> du Budget Petite Enfance est adopté à l’unanimité.</w:t>
      </w:r>
    </w:p>
    <w:p w:rsidR="0099073D" w:rsidRDefault="0099073D" w:rsidP="0099073D">
      <w:pPr>
        <w:pStyle w:val="Sansinterligne2"/>
        <w:rPr>
          <w:rFonts w:ascii="Goudy" w:hAnsi="Goudy" w:cs="Calibri"/>
          <w:sz w:val="24"/>
          <w:szCs w:val="24"/>
          <w:lang w:val="fr-CA"/>
        </w:rPr>
      </w:pPr>
    </w:p>
    <w:p w:rsidR="00E56A90" w:rsidRPr="00E56A90" w:rsidRDefault="00E56A90" w:rsidP="0099073D">
      <w:pPr>
        <w:pStyle w:val="Sansinterligne2"/>
        <w:rPr>
          <w:rFonts w:ascii="Goudy" w:hAnsi="Goudy" w:cs="Calibri"/>
          <w:sz w:val="24"/>
          <w:szCs w:val="24"/>
          <w:lang w:val="fr-CA"/>
        </w:rPr>
      </w:pPr>
    </w:p>
    <w:p w:rsidR="0099073D" w:rsidRDefault="0099073D" w:rsidP="0099073D">
      <w:pPr>
        <w:pStyle w:val="Sansinterligne2"/>
        <w:numPr>
          <w:ilvl w:val="0"/>
          <w:numId w:val="36"/>
        </w:numPr>
        <w:rPr>
          <w:rFonts w:ascii="Goudy" w:hAnsi="Goudy" w:cs="Calibri"/>
          <w:b/>
          <w:sz w:val="24"/>
          <w:szCs w:val="24"/>
          <w:u w:val="single"/>
        </w:rPr>
      </w:pPr>
      <w:r w:rsidRPr="00080789">
        <w:rPr>
          <w:rFonts w:ascii="Goudy" w:hAnsi="Goudy" w:cs="Calibri"/>
          <w:b/>
          <w:sz w:val="24"/>
          <w:szCs w:val="24"/>
          <w:u w:val="single"/>
        </w:rPr>
        <w:t>Budget Commune</w:t>
      </w:r>
    </w:p>
    <w:p w:rsidR="00080789" w:rsidRPr="00080789" w:rsidRDefault="00080789" w:rsidP="00080789">
      <w:pPr>
        <w:pStyle w:val="Sansinterligne"/>
        <w:ind w:left="720"/>
        <w:jc w:val="both"/>
        <w:rPr>
          <w:rFonts w:ascii="Goudy" w:hAnsi="Goudy" w:cs="Calibri"/>
          <w:sz w:val="24"/>
          <w:szCs w:val="24"/>
        </w:rPr>
      </w:pPr>
      <w:r w:rsidRPr="00080789">
        <w:rPr>
          <w:rFonts w:ascii="Goudy" w:hAnsi="Goudy" w:cs="Calibri"/>
          <w:sz w:val="24"/>
          <w:szCs w:val="24"/>
        </w:rPr>
        <w:t>Considérant que l’exécution des dépenses et des rece</w:t>
      </w:r>
      <w:r w:rsidR="00E56A90">
        <w:rPr>
          <w:rFonts w:ascii="Goudy" w:hAnsi="Goudy" w:cs="Calibri"/>
          <w:sz w:val="24"/>
          <w:szCs w:val="24"/>
        </w:rPr>
        <w:t>ttes relatives à l’exercice 2015</w:t>
      </w:r>
      <w:r w:rsidRPr="00080789">
        <w:rPr>
          <w:rFonts w:ascii="Goudy" w:hAnsi="Goudy" w:cs="Calibri"/>
          <w:sz w:val="24"/>
          <w:szCs w:val="24"/>
        </w:rPr>
        <w:t xml:space="preserve"> a été réalisée par le Trésorier de </w:t>
      </w:r>
      <w:proofErr w:type="spellStart"/>
      <w:r w:rsidRPr="00080789">
        <w:rPr>
          <w:rFonts w:ascii="Goudy" w:hAnsi="Goudy" w:cs="Calibri"/>
          <w:sz w:val="24"/>
          <w:szCs w:val="24"/>
        </w:rPr>
        <w:t>Pouilley</w:t>
      </w:r>
      <w:proofErr w:type="spellEnd"/>
      <w:r w:rsidRPr="00080789">
        <w:rPr>
          <w:rFonts w:ascii="Goudy" w:hAnsi="Goudy" w:cs="Calibri"/>
          <w:sz w:val="24"/>
          <w:szCs w:val="24"/>
        </w:rPr>
        <w:t>-les-Vignes et que le Compte de Gestion du Budget Commune établi par ce dernier est conforme au Compte Administratif du Budget Commune.</w:t>
      </w:r>
    </w:p>
    <w:p w:rsidR="00080789" w:rsidRPr="00080789" w:rsidRDefault="00080789" w:rsidP="00080789">
      <w:pPr>
        <w:pStyle w:val="Sansinterligne"/>
        <w:ind w:left="720"/>
        <w:jc w:val="both"/>
        <w:rPr>
          <w:rFonts w:ascii="Goudy" w:hAnsi="Goudy" w:cs="Calibri"/>
          <w:sz w:val="24"/>
          <w:szCs w:val="24"/>
        </w:rPr>
      </w:pPr>
    </w:p>
    <w:p w:rsidR="00080789" w:rsidRPr="00080789" w:rsidRDefault="00080789" w:rsidP="00080789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 w:rsidRPr="00080789">
        <w:rPr>
          <w:rFonts w:ascii="Goudy" w:hAnsi="Goudy"/>
          <w:b w:val="0"/>
          <w:color w:val="000000"/>
          <w:sz w:val="24"/>
          <w:szCs w:val="24"/>
        </w:rPr>
        <w:tab/>
        <w:t>Il est proposé au Conseil municipal :</w:t>
      </w:r>
    </w:p>
    <w:p w:rsidR="00080789" w:rsidRPr="00080789" w:rsidRDefault="00080789" w:rsidP="00080789">
      <w:pPr>
        <w:pStyle w:val="Corpsdetexte26"/>
        <w:numPr>
          <w:ilvl w:val="0"/>
          <w:numId w:val="38"/>
        </w:numPr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 w:rsidRPr="00080789">
        <w:rPr>
          <w:rFonts w:ascii="Goudy" w:hAnsi="Goudy"/>
          <w:b w:val="0"/>
          <w:color w:val="000000"/>
          <w:sz w:val="24"/>
          <w:szCs w:val="24"/>
        </w:rPr>
        <w:t>d’approuver le Compte de Gestion d</w:t>
      </w:r>
      <w:r w:rsidR="00E56A90">
        <w:rPr>
          <w:rFonts w:ascii="Goudy" w:hAnsi="Goudy"/>
          <w:b w:val="0"/>
          <w:color w:val="000000"/>
          <w:sz w:val="24"/>
          <w:szCs w:val="24"/>
        </w:rPr>
        <w:t>u Trésorier pour l’exercice 2015</w:t>
      </w:r>
      <w:r w:rsidRPr="00080789">
        <w:rPr>
          <w:rFonts w:ascii="Goudy" w:hAnsi="Goudy"/>
          <w:b w:val="0"/>
          <w:color w:val="000000"/>
          <w:sz w:val="24"/>
          <w:szCs w:val="24"/>
        </w:rPr>
        <w:t xml:space="preserve"> du Budget Commune, dont les écritures sont conformes au Compte Administratif du Budget Commune pour le même exercice. </w:t>
      </w:r>
    </w:p>
    <w:p w:rsidR="00080789" w:rsidRPr="00080789" w:rsidRDefault="00080789" w:rsidP="00080789">
      <w:pPr>
        <w:pStyle w:val="Corpsdetexte26"/>
        <w:ind w:right="-283"/>
        <w:jc w:val="both"/>
        <w:rPr>
          <w:rFonts w:ascii="Goudy" w:hAnsi="Goudy" w:cs="Calibri"/>
          <w:sz w:val="24"/>
          <w:szCs w:val="24"/>
        </w:rPr>
      </w:pPr>
    </w:p>
    <w:p w:rsidR="00080789" w:rsidRPr="00080789" w:rsidRDefault="00080789" w:rsidP="00080789">
      <w:pPr>
        <w:pStyle w:val="Corpsdetexte26"/>
        <w:ind w:right="-283"/>
        <w:jc w:val="both"/>
        <w:rPr>
          <w:rFonts w:ascii="Goudy" w:hAnsi="Goudy" w:cs="Calibri"/>
          <w:b w:val="0"/>
          <w:sz w:val="24"/>
          <w:szCs w:val="24"/>
        </w:rPr>
      </w:pPr>
      <w:r w:rsidRPr="00080789">
        <w:rPr>
          <w:rFonts w:ascii="Goudy" w:hAnsi="Goudy" w:cs="Calibri"/>
          <w:b w:val="0"/>
          <w:sz w:val="24"/>
          <w:szCs w:val="24"/>
        </w:rPr>
        <w:tab/>
        <w:t>Vote :</w:t>
      </w:r>
    </w:p>
    <w:p w:rsidR="00080789" w:rsidRPr="00080789" w:rsidRDefault="00E56A90" w:rsidP="00080789">
      <w:pPr>
        <w:pStyle w:val="Corpsdetexte26"/>
        <w:ind w:right="-283"/>
        <w:jc w:val="both"/>
        <w:rPr>
          <w:rFonts w:ascii="Goudy" w:hAnsi="Goudy" w:cs="Calibri"/>
          <w:b w:val="0"/>
          <w:sz w:val="24"/>
          <w:szCs w:val="24"/>
        </w:rPr>
      </w:pPr>
      <w:r>
        <w:rPr>
          <w:rFonts w:ascii="Goudy" w:hAnsi="Goudy" w:cs="Calibri"/>
          <w:b w:val="0"/>
          <w:sz w:val="24"/>
          <w:szCs w:val="24"/>
        </w:rPr>
        <w:tab/>
        <w:t>Ayant voté pour…….. 14</w:t>
      </w:r>
    </w:p>
    <w:p w:rsidR="00080789" w:rsidRPr="00080789" w:rsidRDefault="00080789" w:rsidP="00080789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 w:rsidRPr="00080789">
        <w:rPr>
          <w:rFonts w:ascii="Goudy" w:hAnsi="Goudy"/>
          <w:b w:val="0"/>
          <w:color w:val="000000"/>
          <w:sz w:val="24"/>
          <w:szCs w:val="24"/>
        </w:rPr>
        <w:tab/>
        <w:t>Ayant voté contre……  0</w:t>
      </w:r>
    </w:p>
    <w:p w:rsidR="00080789" w:rsidRPr="00080789" w:rsidRDefault="00080789" w:rsidP="00080789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 w:rsidRPr="00080789">
        <w:rPr>
          <w:rFonts w:ascii="Goudy" w:hAnsi="Goudy"/>
          <w:b w:val="0"/>
          <w:color w:val="000000"/>
          <w:sz w:val="24"/>
          <w:szCs w:val="24"/>
        </w:rPr>
        <w:tab/>
        <w:t>S’étant abstenu……….  0</w:t>
      </w:r>
    </w:p>
    <w:p w:rsidR="00080789" w:rsidRPr="00080789" w:rsidRDefault="00080789" w:rsidP="00080789">
      <w:pPr>
        <w:pStyle w:val="Corpsdetexte26"/>
        <w:ind w:right="-283"/>
        <w:jc w:val="both"/>
        <w:rPr>
          <w:rFonts w:ascii="Goudy" w:hAnsi="Goudy"/>
          <w:b w:val="0"/>
          <w:color w:val="000000"/>
          <w:sz w:val="24"/>
          <w:szCs w:val="24"/>
        </w:rPr>
      </w:pPr>
    </w:p>
    <w:p w:rsidR="00080789" w:rsidRPr="00080789" w:rsidRDefault="00080789" w:rsidP="00080789">
      <w:pPr>
        <w:pStyle w:val="Corpsdetexte26"/>
        <w:ind w:right="-283"/>
        <w:jc w:val="both"/>
        <w:rPr>
          <w:rFonts w:ascii="Goudy" w:hAnsi="Goudy"/>
          <w:color w:val="000000"/>
          <w:sz w:val="24"/>
          <w:szCs w:val="24"/>
        </w:rPr>
      </w:pPr>
      <w:r w:rsidRPr="00080789">
        <w:rPr>
          <w:rFonts w:ascii="Goudy" w:hAnsi="Goudy"/>
          <w:b w:val="0"/>
          <w:color w:val="000000"/>
          <w:sz w:val="24"/>
          <w:szCs w:val="24"/>
        </w:rPr>
        <w:tab/>
      </w:r>
      <w:r w:rsidR="00E56A90">
        <w:rPr>
          <w:rFonts w:ascii="Goudy" w:hAnsi="Goudy"/>
          <w:color w:val="000000"/>
          <w:sz w:val="24"/>
          <w:szCs w:val="24"/>
        </w:rPr>
        <w:t>Le Compte de Gestion 2015</w:t>
      </w:r>
      <w:r w:rsidRPr="00080789">
        <w:rPr>
          <w:rFonts w:ascii="Goudy" w:hAnsi="Goudy"/>
          <w:color w:val="000000"/>
          <w:sz w:val="24"/>
          <w:szCs w:val="24"/>
        </w:rPr>
        <w:t xml:space="preserve"> du Budget Commune est adopté à l’unanimité.</w:t>
      </w:r>
    </w:p>
    <w:p w:rsidR="00080789" w:rsidRPr="00080789" w:rsidRDefault="00080789" w:rsidP="00080789">
      <w:pPr>
        <w:pStyle w:val="Sansinterligne"/>
        <w:ind w:left="720"/>
        <w:jc w:val="both"/>
        <w:rPr>
          <w:rFonts w:ascii="Goudy" w:hAnsi="Goudy" w:cs="Calibri"/>
        </w:rPr>
      </w:pPr>
    </w:p>
    <w:p w:rsidR="0099073D" w:rsidRPr="007B42B1" w:rsidRDefault="0099073D" w:rsidP="0099073D">
      <w:pPr>
        <w:pStyle w:val="Sansinterligne2"/>
        <w:rPr>
          <w:rFonts w:ascii="Goudy" w:hAnsi="Goudy" w:cs="Calibri"/>
          <w:sz w:val="24"/>
          <w:szCs w:val="24"/>
        </w:rPr>
      </w:pPr>
    </w:p>
    <w:p w:rsidR="00A54E7E" w:rsidRPr="005B25FB" w:rsidRDefault="00080789" w:rsidP="007B42B1">
      <w:pPr>
        <w:pStyle w:val="Sansinterligne2"/>
        <w:numPr>
          <w:ilvl w:val="0"/>
          <w:numId w:val="2"/>
        </w:numPr>
        <w:rPr>
          <w:rFonts w:ascii="Goudy" w:hAnsi="Goudy" w:cs="Calibri"/>
          <w:b/>
          <w:bCs/>
          <w:i/>
          <w:sz w:val="26"/>
          <w:szCs w:val="26"/>
          <w:u w:val="single"/>
        </w:rPr>
      </w:pPr>
      <w:r w:rsidRPr="005B25FB">
        <w:rPr>
          <w:rFonts w:ascii="Goudy" w:hAnsi="Goudy" w:cs="Calibri"/>
          <w:b/>
          <w:bCs/>
          <w:i/>
          <w:sz w:val="26"/>
          <w:szCs w:val="26"/>
          <w:u w:val="single"/>
        </w:rPr>
        <w:t>Affectation des résultats</w:t>
      </w:r>
      <w:r w:rsidR="00E56A90" w:rsidRPr="005B25FB">
        <w:rPr>
          <w:rFonts w:ascii="Goudy" w:hAnsi="Goudy" w:cs="Calibri"/>
          <w:b/>
          <w:bCs/>
          <w:i/>
          <w:sz w:val="26"/>
          <w:szCs w:val="26"/>
          <w:u w:val="single"/>
        </w:rPr>
        <w:t xml:space="preserve"> (délibérations)</w:t>
      </w:r>
    </w:p>
    <w:p w:rsidR="00B03C15" w:rsidRDefault="00B03C15" w:rsidP="00B03C15">
      <w:pPr>
        <w:pStyle w:val="Sansinterligne"/>
        <w:ind w:left="705"/>
        <w:jc w:val="both"/>
        <w:rPr>
          <w:rFonts w:ascii="Goudy" w:hAnsi="Goudy" w:cstheme="minorHAnsi"/>
          <w:sz w:val="24"/>
          <w:szCs w:val="24"/>
        </w:rPr>
      </w:pPr>
    </w:p>
    <w:p w:rsidR="00076B67" w:rsidRDefault="00076B67" w:rsidP="00B03C15">
      <w:pPr>
        <w:pStyle w:val="Sansinterligne"/>
        <w:ind w:left="705"/>
        <w:jc w:val="both"/>
        <w:rPr>
          <w:rFonts w:ascii="Goudy" w:hAnsi="Goudy" w:cstheme="minorHAnsi"/>
          <w:sz w:val="24"/>
          <w:szCs w:val="24"/>
        </w:rPr>
      </w:pPr>
    </w:p>
    <w:p w:rsidR="006D7C87" w:rsidRDefault="00B37BF5" w:rsidP="00B37BF5">
      <w:pPr>
        <w:pStyle w:val="Sansinterligne2"/>
        <w:numPr>
          <w:ilvl w:val="0"/>
          <w:numId w:val="36"/>
        </w:numPr>
        <w:jc w:val="both"/>
        <w:rPr>
          <w:rFonts w:ascii="Goudy" w:hAnsi="Goudy" w:cs="Arial"/>
          <w:b/>
          <w:iCs/>
          <w:sz w:val="24"/>
          <w:szCs w:val="24"/>
          <w:u w:val="single"/>
        </w:rPr>
      </w:pPr>
      <w:r w:rsidRPr="00B37BF5">
        <w:rPr>
          <w:rFonts w:ascii="Goudy" w:hAnsi="Goudy" w:cs="Arial"/>
          <w:b/>
          <w:iCs/>
          <w:sz w:val="24"/>
          <w:szCs w:val="24"/>
          <w:u w:val="single"/>
        </w:rPr>
        <w:t>Budget Assainissement</w:t>
      </w:r>
    </w:p>
    <w:p w:rsidR="00B37BF5" w:rsidRPr="00B37BF5" w:rsidRDefault="00B37BF5" w:rsidP="00B37BF5">
      <w:pPr>
        <w:pStyle w:val="Sansinterligne"/>
        <w:ind w:firstLine="708"/>
        <w:jc w:val="both"/>
        <w:rPr>
          <w:rFonts w:ascii="Goudy" w:hAnsi="Goudy"/>
          <w:sz w:val="24"/>
          <w:szCs w:val="24"/>
        </w:rPr>
      </w:pPr>
      <w:r w:rsidRPr="00B37BF5">
        <w:rPr>
          <w:rFonts w:ascii="Goudy" w:hAnsi="Goudy"/>
          <w:sz w:val="24"/>
          <w:szCs w:val="24"/>
        </w:rPr>
        <w:t>Le Conseil Municipal est invité à affecter les résultats 2015 du Budget Assainissement.</w:t>
      </w:r>
    </w:p>
    <w:p w:rsidR="00B37BF5" w:rsidRPr="00B37BF5" w:rsidRDefault="00B37BF5" w:rsidP="00B37BF5">
      <w:pPr>
        <w:pStyle w:val="Sansinterligne"/>
        <w:jc w:val="both"/>
        <w:rPr>
          <w:rFonts w:ascii="Goudy" w:hAnsi="Goudy"/>
          <w:sz w:val="24"/>
          <w:szCs w:val="24"/>
        </w:rPr>
      </w:pPr>
    </w:p>
    <w:p w:rsidR="00B37BF5" w:rsidRPr="00B37BF5" w:rsidRDefault="00B37BF5" w:rsidP="00B37BF5">
      <w:pPr>
        <w:pStyle w:val="Sansinterligne"/>
        <w:ind w:firstLine="708"/>
        <w:jc w:val="both"/>
        <w:rPr>
          <w:rFonts w:ascii="Goudy" w:hAnsi="Goudy"/>
          <w:sz w:val="24"/>
          <w:szCs w:val="24"/>
        </w:rPr>
      </w:pPr>
      <w:r w:rsidRPr="00B37BF5">
        <w:rPr>
          <w:rFonts w:ascii="Goudy" w:hAnsi="Goudy"/>
          <w:sz w:val="24"/>
          <w:szCs w:val="24"/>
        </w:rPr>
        <w:t>Considérant que le Compte Administratif 2015 présente :</w:t>
      </w:r>
    </w:p>
    <w:p w:rsidR="00B37BF5" w:rsidRPr="00B37BF5" w:rsidRDefault="00B37BF5" w:rsidP="00B37BF5">
      <w:pPr>
        <w:pStyle w:val="Sansinterligne"/>
        <w:numPr>
          <w:ilvl w:val="0"/>
          <w:numId w:val="16"/>
        </w:numPr>
        <w:ind w:left="1418"/>
        <w:jc w:val="both"/>
        <w:rPr>
          <w:rFonts w:ascii="Goudy" w:hAnsi="Goudy"/>
          <w:sz w:val="24"/>
          <w:szCs w:val="24"/>
        </w:rPr>
      </w:pPr>
      <w:r w:rsidRPr="00B37BF5">
        <w:rPr>
          <w:rFonts w:ascii="Goudy" w:hAnsi="Goudy"/>
          <w:sz w:val="24"/>
          <w:szCs w:val="24"/>
        </w:rPr>
        <w:t xml:space="preserve">un </w:t>
      </w:r>
      <w:r>
        <w:rPr>
          <w:rFonts w:ascii="Goudy" w:hAnsi="Goudy"/>
          <w:sz w:val="24"/>
          <w:szCs w:val="24"/>
        </w:rPr>
        <w:t>excédent</w:t>
      </w:r>
      <w:r w:rsidRPr="00B37BF5">
        <w:rPr>
          <w:rFonts w:ascii="Goudy" w:hAnsi="Goudy"/>
          <w:sz w:val="24"/>
          <w:szCs w:val="24"/>
        </w:rPr>
        <w:t xml:space="preserve"> de la section de fonctionnement de </w:t>
      </w:r>
      <w:r>
        <w:rPr>
          <w:rFonts w:ascii="Goudy" w:hAnsi="Goudy"/>
          <w:sz w:val="24"/>
          <w:szCs w:val="24"/>
        </w:rPr>
        <w:t>8 405,84</w:t>
      </w:r>
      <w:r w:rsidRPr="00B37BF5">
        <w:rPr>
          <w:rFonts w:ascii="Goudy" w:hAnsi="Goudy"/>
          <w:sz w:val="24"/>
          <w:szCs w:val="24"/>
        </w:rPr>
        <w:t>€</w:t>
      </w:r>
    </w:p>
    <w:p w:rsidR="00B37BF5" w:rsidRPr="00B37BF5" w:rsidRDefault="00B37BF5" w:rsidP="00B37BF5">
      <w:pPr>
        <w:pStyle w:val="Sansinterligne"/>
        <w:numPr>
          <w:ilvl w:val="0"/>
          <w:numId w:val="16"/>
        </w:numPr>
        <w:ind w:left="1418"/>
        <w:jc w:val="both"/>
        <w:rPr>
          <w:rFonts w:ascii="Goudy" w:hAnsi="Goudy"/>
          <w:sz w:val="24"/>
          <w:szCs w:val="24"/>
        </w:rPr>
      </w:pPr>
      <w:r w:rsidRPr="00B37BF5">
        <w:rPr>
          <w:rFonts w:ascii="Goudy" w:hAnsi="Goudy"/>
          <w:sz w:val="24"/>
          <w:szCs w:val="24"/>
        </w:rPr>
        <w:t xml:space="preserve">un </w:t>
      </w:r>
      <w:r>
        <w:rPr>
          <w:rFonts w:ascii="Goudy" w:hAnsi="Goudy"/>
          <w:sz w:val="24"/>
          <w:szCs w:val="24"/>
        </w:rPr>
        <w:t>excédent</w:t>
      </w:r>
      <w:r w:rsidRPr="00B37BF5">
        <w:rPr>
          <w:rFonts w:ascii="Goudy" w:hAnsi="Goudy"/>
          <w:sz w:val="24"/>
          <w:szCs w:val="24"/>
        </w:rPr>
        <w:t xml:space="preserve"> de la section d’investissement de </w:t>
      </w:r>
      <w:r>
        <w:rPr>
          <w:rFonts w:ascii="Goudy" w:hAnsi="Goudy"/>
          <w:sz w:val="24"/>
          <w:szCs w:val="24"/>
        </w:rPr>
        <w:t>7 458,64</w:t>
      </w:r>
      <w:r w:rsidRPr="00B37BF5">
        <w:rPr>
          <w:rFonts w:ascii="Goudy" w:hAnsi="Goudy"/>
          <w:sz w:val="24"/>
          <w:szCs w:val="24"/>
        </w:rPr>
        <w:t>€</w:t>
      </w:r>
    </w:p>
    <w:p w:rsidR="00B37BF5" w:rsidRPr="00B37BF5" w:rsidRDefault="00B37BF5" w:rsidP="00B37BF5">
      <w:pPr>
        <w:pStyle w:val="Sansinterligne"/>
        <w:jc w:val="both"/>
        <w:rPr>
          <w:rFonts w:ascii="Goudy" w:hAnsi="Goudy"/>
          <w:sz w:val="24"/>
          <w:szCs w:val="24"/>
        </w:rPr>
      </w:pPr>
    </w:p>
    <w:p w:rsidR="00B37BF5" w:rsidRPr="00B37BF5" w:rsidRDefault="00B37BF5" w:rsidP="00B37BF5">
      <w:pPr>
        <w:pStyle w:val="Sansinterligne"/>
        <w:ind w:firstLine="708"/>
        <w:jc w:val="both"/>
        <w:rPr>
          <w:rFonts w:ascii="Goudy" w:hAnsi="Goudy" w:cs="Calibri"/>
          <w:b/>
          <w:i/>
          <w:sz w:val="24"/>
          <w:szCs w:val="24"/>
        </w:rPr>
      </w:pPr>
      <w:r w:rsidRPr="00B37BF5">
        <w:rPr>
          <w:rFonts w:ascii="Goudy" w:hAnsi="Goudy" w:cs="Calibri"/>
          <w:b/>
          <w:i/>
          <w:sz w:val="24"/>
          <w:szCs w:val="24"/>
        </w:rPr>
        <w:t>Après délibération, le conseil municipal décide, à l’unanimité :</w:t>
      </w:r>
    </w:p>
    <w:p w:rsidR="00B37BF5" w:rsidRPr="00B37BF5" w:rsidRDefault="00B37BF5" w:rsidP="00B37BF5">
      <w:pPr>
        <w:pStyle w:val="Sansinterligne"/>
        <w:numPr>
          <w:ilvl w:val="0"/>
          <w:numId w:val="45"/>
        </w:numPr>
        <w:ind w:left="1418"/>
        <w:jc w:val="both"/>
        <w:rPr>
          <w:rFonts w:ascii="Goudy" w:hAnsi="Goudy" w:cs="Calibri"/>
          <w:b/>
          <w:i/>
          <w:sz w:val="24"/>
          <w:szCs w:val="24"/>
        </w:rPr>
      </w:pPr>
      <w:r w:rsidRPr="00B37BF5">
        <w:rPr>
          <w:rFonts w:ascii="Goudy" w:hAnsi="Goudy" w:cs="Calibri"/>
          <w:b/>
          <w:i/>
          <w:sz w:val="24"/>
          <w:szCs w:val="24"/>
        </w:rPr>
        <w:t xml:space="preserve">de reporter </w:t>
      </w:r>
      <w:r>
        <w:rPr>
          <w:rFonts w:ascii="Goudy" w:hAnsi="Goudy" w:cs="Calibri"/>
          <w:b/>
          <w:i/>
          <w:sz w:val="24"/>
          <w:szCs w:val="24"/>
        </w:rPr>
        <w:t>l’excédent</w:t>
      </w:r>
      <w:r w:rsidRPr="00B37BF5">
        <w:rPr>
          <w:rFonts w:ascii="Goudy" w:hAnsi="Goudy" w:cs="Calibri"/>
          <w:b/>
          <w:i/>
          <w:sz w:val="24"/>
          <w:szCs w:val="24"/>
        </w:rPr>
        <w:t xml:space="preserve"> de fonctionnement </w:t>
      </w:r>
      <w:r>
        <w:rPr>
          <w:rFonts w:ascii="Goudy" w:hAnsi="Goudy" w:cs="Calibri"/>
          <w:b/>
          <w:i/>
          <w:sz w:val="24"/>
          <w:szCs w:val="24"/>
        </w:rPr>
        <w:t>8 405,84</w:t>
      </w:r>
      <w:r w:rsidRPr="00B37BF5">
        <w:rPr>
          <w:rFonts w:ascii="Goudy" w:hAnsi="Goudy" w:cs="Calibri"/>
          <w:b/>
          <w:i/>
          <w:sz w:val="24"/>
          <w:szCs w:val="24"/>
        </w:rPr>
        <w:t xml:space="preserve">€ en </w:t>
      </w:r>
      <w:r>
        <w:rPr>
          <w:rFonts w:ascii="Goudy" w:hAnsi="Goudy" w:cs="Calibri"/>
          <w:b/>
          <w:i/>
          <w:sz w:val="24"/>
          <w:szCs w:val="24"/>
        </w:rPr>
        <w:t>recettes de fonctionnement 2016 (R</w:t>
      </w:r>
      <w:r w:rsidRPr="00B37BF5">
        <w:rPr>
          <w:rFonts w:ascii="Goudy" w:hAnsi="Goudy" w:cs="Calibri"/>
          <w:b/>
          <w:i/>
          <w:sz w:val="24"/>
          <w:szCs w:val="24"/>
        </w:rPr>
        <w:t>002)</w:t>
      </w:r>
    </w:p>
    <w:p w:rsidR="00B37BF5" w:rsidRPr="00B37BF5" w:rsidRDefault="00B37BF5" w:rsidP="00B37BF5">
      <w:pPr>
        <w:pStyle w:val="Sansinterligne"/>
        <w:numPr>
          <w:ilvl w:val="0"/>
          <w:numId w:val="45"/>
        </w:numPr>
        <w:ind w:left="1418"/>
        <w:jc w:val="both"/>
        <w:rPr>
          <w:rFonts w:ascii="Goudy" w:hAnsi="Goudy" w:cs="Calibri"/>
          <w:b/>
          <w:i/>
          <w:sz w:val="24"/>
          <w:szCs w:val="24"/>
        </w:rPr>
      </w:pPr>
      <w:r w:rsidRPr="00B37BF5">
        <w:rPr>
          <w:rFonts w:ascii="Goudy" w:hAnsi="Goudy" w:cs="Calibri"/>
          <w:b/>
          <w:i/>
          <w:sz w:val="24"/>
          <w:szCs w:val="24"/>
        </w:rPr>
        <w:t xml:space="preserve">de reporter </w:t>
      </w:r>
      <w:r>
        <w:rPr>
          <w:rFonts w:ascii="Goudy" w:hAnsi="Goudy" w:cs="Calibri"/>
          <w:b/>
          <w:i/>
          <w:sz w:val="24"/>
          <w:szCs w:val="24"/>
        </w:rPr>
        <w:t>l’excédent</w:t>
      </w:r>
      <w:r w:rsidRPr="00B37BF5">
        <w:rPr>
          <w:rFonts w:ascii="Goudy" w:hAnsi="Goudy" w:cs="Calibri"/>
          <w:b/>
          <w:i/>
          <w:sz w:val="24"/>
          <w:szCs w:val="24"/>
        </w:rPr>
        <w:t xml:space="preserve"> d’investissement de </w:t>
      </w:r>
      <w:r>
        <w:rPr>
          <w:rFonts w:ascii="Goudy" w:hAnsi="Goudy" w:cs="Calibri"/>
          <w:b/>
          <w:i/>
          <w:sz w:val="24"/>
          <w:szCs w:val="24"/>
        </w:rPr>
        <w:t>7 458,64</w:t>
      </w:r>
      <w:r w:rsidRPr="00B37BF5">
        <w:rPr>
          <w:rFonts w:ascii="Goudy" w:hAnsi="Goudy" w:cs="Calibri"/>
          <w:b/>
          <w:i/>
          <w:sz w:val="24"/>
          <w:szCs w:val="24"/>
        </w:rPr>
        <w:t xml:space="preserve">€ en </w:t>
      </w:r>
      <w:r>
        <w:rPr>
          <w:rFonts w:ascii="Goudy" w:hAnsi="Goudy" w:cs="Calibri"/>
          <w:b/>
          <w:i/>
          <w:sz w:val="24"/>
          <w:szCs w:val="24"/>
        </w:rPr>
        <w:t>recettes</w:t>
      </w:r>
      <w:r w:rsidRPr="00B37BF5">
        <w:rPr>
          <w:rFonts w:ascii="Goudy" w:hAnsi="Goudy" w:cs="Calibri"/>
          <w:b/>
          <w:i/>
          <w:sz w:val="24"/>
          <w:szCs w:val="24"/>
        </w:rPr>
        <w:t xml:space="preserve"> d’investissement 2016 (</w:t>
      </w:r>
      <w:r>
        <w:rPr>
          <w:rFonts w:ascii="Goudy" w:hAnsi="Goudy" w:cs="Calibri"/>
          <w:b/>
          <w:i/>
          <w:sz w:val="24"/>
          <w:szCs w:val="24"/>
        </w:rPr>
        <w:t>R</w:t>
      </w:r>
      <w:r w:rsidRPr="00B37BF5">
        <w:rPr>
          <w:rFonts w:ascii="Goudy" w:hAnsi="Goudy" w:cs="Calibri"/>
          <w:b/>
          <w:i/>
          <w:sz w:val="24"/>
          <w:szCs w:val="24"/>
        </w:rPr>
        <w:t>001).</w:t>
      </w:r>
    </w:p>
    <w:p w:rsidR="00B37BF5" w:rsidRPr="00B37BF5" w:rsidRDefault="00B37BF5" w:rsidP="00B37BF5">
      <w:pPr>
        <w:pStyle w:val="Sansinterligne"/>
        <w:jc w:val="both"/>
        <w:rPr>
          <w:rFonts w:ascii="Goudy" w:hAnsi="Goudy"/>
          <w:sz w:val="24"/>
          <w:szCs w:val="24"/>
        </w:rPr>
      </w:pPr>
    </w:p>
    <w:p w:rsidR="00B37BF5" w:rsidRPr="00B37BF5" w:rsidRDefault="00B37BF5" w:rsidP="00B37BF5">
      <w:pPr>
        <w:pStyle w:val="Corpsdetexte28"/>
        <w:ind w:right="-283" w:firstLine="708"/>
        <w:jc w:val="both"/>
        <w:rPr>
          <w:rFonts w:ascii="Goudy" w:hAnsi="Goudy" w:cs="Calibri"/>
          <w:b w:val="0"/>
          <w:sz w:val="24"/>
          <w:szCs w:val="24"/>
        </w:rPr>
      </w:pPr>
      <w:r w:rsidRPr="00B37BF5">
        <w:rPr>
          <w:rFonts w:ascii="Goudy" w:hAnsi="Goudy" w:cs="Calibri"/>
          <w:b w:val="0"/>
          <w:sz w:val="24"/>
          <w:szCs w:val="24"/>
        </w:rPr>
        <w:t>Vote :</w:t>
      </w:r>
    </w:p>
    <w:p w:rsidR="00B37BF5" w:rsidRPr="00B37BF5" w:rsidRDefault="00B37BF5" w:rsidP="00B37BF5">
      <w:pPr>
        <w:pStyle w:val="Corpsdetexte28"/>
        <w:ind w:left="708" w:right="-283"/>
        <w:jc w:val="both"/>
        <w:rPr>
          <w:rFonts w:ascii="Goudy" w:hAnsi="Goudy" w:cs="Calibri"/>
          <w:b w:val="0"/>
          <w:sz w:val="24"/>
          <w:szCs w:val="24"/>
        </w:rPr>
      </w:pPr>
      <w:r w:rsidRPr="00B37BF5">
        <w:rPr>
          <w:rFonts w:ascii="Goudy" w:hAnsi="Goudy" w:cs="Calibri"/>
          <w:b w:val="0"/>
          <w:sz w:val="24"/>
          <w:szCs w:val="24"/>
        </w:rPr>
        <w:t>Ayant voté pour…….. 14</w:t>
      </w:r>
    </w:p>
    <w:p w:rsidR="00B37BF5" w:rsidRPr="00B37BF5" w:rsidRDefault="00B37BF5" w:rsidP="00B37BF5">
      <w:pPr>
        <w:pStyle w:val="Corpsdetexte28"/>
        <w:ind w:left="708"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 w:rsidRPr="00B37BF5">
        <w:rPr>
          <w:rFonts w:ascii="Goudy" w:hAnsi="Goudy"/>
          <w:b w:val="0"/>
          <w:color w:val="000000"/>
          <w:sz w:val="24"/>
          <w:szCs w:val="24"/>
        </w:rPr>
        <w:t>Ayant voté contre……  0</w:t>
      </w:r>
    </w:p>
    <w:p w:rsidR="00B37BF5" w:rsidRPr="00B37BF5" w:rsidRDefault="00B37BF5" w:rsidP="00B37BF5">
      <w:pPr>
        <w:pStyle w:val="Corpsdetexte28"/>
        <w:ind w:left="708"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 w:rsidRPr="00B37BF5">
        <w:rPr>
          <w:rFonts w:ascii="Goudy" w:hAnsi="Goudy"/>
          <w:b w:val="0"/>
          <w:color w:val="000000"/>
          <w:sz w:val="24"/>
          <w:szCs w:val="24"/>
        </w:rPr>
        <w:t>S’étant abstenu……….  0</w:t>
      </w:r>
    </w:p>
    <w:p w:rsidR="00B37BF5" w:rsidRDefault="00B37BF5" w:rsidP="00B37BF5">
      <w:pPr>
        <w:pStyle w:val="Sansinterligne2"/>
        <w:jc w:val="both"/>
        <w:rPr>
          <w:rFonts w:ascii="Goudy" w:hAnsi="Goudy" w:cs="Arial"/>
          <w:b/>
          <w:iCs/>
          <w:sz w:val="24"/>
          <w:szCs w:val="24"/>
          <w:u w:val="single"/>
        </w:rPr>
      </w:pPr>
    </w:p>
    <w:p w:rsidR="00B37BF5" w:rsidRDefault="00B37BF5" w:rsidP="00B37BF5">
      <w:pPr>
        <w:pStyle w:val="Sansinterligne2"/>
        <w:jc w:val="both"/>
        <w:rPr>
          <w:rFonts w:ascii="Goudy" w:hAnsi="Goudy" w:cs="Arial"/>
          <w:b/>
          <w:iCs/>
          <w:sz w:val="24"/>
          <w:szCs w:val="24"/>
          <w:u w:val="single"/>
        </w:rPr>
      </w:pPr>
    </w:p>
    <w:p w:rsidR="00076B67" w:rsidRDefault="00076B67" w:rsidP="00B37BF5">
      <w:pPr>
        <w:pStyle w:val="Sansinterligne2"/>
        <w:jc w:val="both"/>
        <w:rPr>
          <w:rFonts w:ascii="Goudy" w:hAnsi="Goudy" w:cs="Arial"/>
          <w:b/>
          <w:iCs/>
          <w:sz w:val="24"/>
          <w:szCs w:val="24"/>
          <w:u w:val="single"/>
        </w:rPr>
      </w:pPr>
    </w:p>
    <w:p w:rsidR="00B37BF5" w:rsidRDefault="00B37BF5" w:rsidP="00B37BF5">
      <w:pPr>
        <w:pStyle w:val="Sansinterligne2"/>
        <w:numPr>
          <w:ilvl w:val="0"/>
          <w:numId w:val="36"/>
        </w:numPr>
        <w:jc w:val="both"/>
        <w:rPr>
          <w:rFonts w:ascii="Goudy" w:hAnsi="Goudy" w:cs="Arial"/>
          <w:b/>
          <w:iCs/>
          <w:sz w:val="24"/>
          <w:szCs w:val="24"/>
          <w:u w:val="single"/>
        </w:rPr>
      </w:pPr>
      <w:r>
        <w:rPr>
          <w:rFonts w:ascii="Goudy" w:hAnsi="Goudy" w:cs="Arial"/>
          <w:b/>
          <w:iCs/>
          <w:sz w:val="24"/>
          <w:szCs w:val="24"/>
          <w:u w:val="single"/>
        </w:rPr>
        <w:lastRenderedPageBreak/>
        <w:t>Budget Bois</w:t>
      </w:r>
    </w:p>
    <w:p w:rsidR="00923A92" w:rsidRPr="00923A92" w:rsidRDefault="00923A92" w:rsidP="00923A92">
      <w:pPr>
        <w:pStyle w:val="Sansinterligne"/>
        <w:ind w:left="708"/>
        <w:jc w:val="both"/>
        <w:rPr>
          <w:rFonts w:ascii="Goudy" w:hAnsi="Goudy"/>
          <w:sz w:val="24"/>
          <w:szCs w:val="24"/>
        </w:rPr>
      </w:pPr>
      <w:r w:rsidRPr="00923A92">
        <w:rPr>
          <w:rFonts w:ascii="Goudy" w:hAnsi="Goudy"/>
          <w:sz w:val="24"/>
          <w:szCs w:val="24"/>
        </w:rPr>
        <w:t>Le Conseil Municipal est invité à affecter l’excédent de fonctionnement 2015 du Budget Bois.</w:t>
      </w:r>
    </w:p>
    <w:p w:rsidR="00923A92" w:rsidRPr="00923A92" w:rsidRDefault="00923A92" w:rsidP="00923A92">
      <w:pPr>
        <w:pStyle w:val="Sansinterligne"/>
        <w:ind w:left="708"/>
        <w:jc w:val="both"/>
        <w:rPr>
          <w:rFonts w:ascii="Goudy" w:hAnsi="Goudy"/>
          <w:sz w:val="24"/>
          <w:szCs w:val="24"/>
        </w:rPr>
      </w:pPr>
    </w:p>
    <w:p w:rsidR="00923A92" w:rsidRPr="00923A92" w:rsidRDefault="00923A92" w:rsidP="00923A92">
      <w:pPr>
        <w:pStyle w:val="Sansinterligne"/>
        <w:ind w:left="708"/>
        <w:jc w:val="both"/>
        <w:rPr>
          <w:rFonts w:ascii="Goudy" w:hAnsi="Goudy"/>
          <w:sz w:val="24"/>
          <w:szCs w:val="24"/>
        </w:rPr>
      </w:pPr>
      <w:r w:rsidRPr="00923A92">
        <w:rPr>
          <w:rFonts w:ascii="Goudy" w:hAnsi="Goudy"/>
          <w:sz w:val="24"/>
          <w:szCs w:val="24"/>
        </w:rPr>
        <w:t>Considérant les dépenses à couvrir en investissement et en fonctionnement.</w:t>
      </w:r>
    </w:p>
    <w:p w:rsidR="00923A92" w:rsidRPr="00923A92" w:rsidRDefault="00923A92" w:rsidP="00923A92">
      <w:pPr>
        <w:pStyle w:val="Sansinterligne"/>
        <w:ind w:left="708"/>
        <w:jc w:val="both"/>
        <w:rPr>
          <w:rFonts w:ascii="Goudy" w:hAnsi="Goudy"/>
          <w:sz w:val="24"/>
          <w:szCs w:val="24"/>
        </w:rPr>
      </w:pPr>
    </w:p>
    <w:p w:rsidR="00923A92" w:rsidRPr="00923A92" w:rsidRDefault="00923A92" w:rsidP="00923A92">
      <w:pPr>
        <w:pStyle w:val="Sansinterligne"/>
        <w:ind w:left="708"/>
        <w:jc w:val="both"/>
        <w:rPr>
          <w:rFonts w:ascii="Goudy" w:hAnsi="Goudy"/>
          <w:sz w:val="24"/>
          <w:szCs w:val="24"/>
        </w:rPr>
      </w:pPr>
      <w:r w:rsidRPr="00923A92">
        <w:rPr>
          <w:rFonts w:ascii="Goudy" w:hAnsi="Goudy"/>
          <w:sz w:val="24"/>
          <w:szCs w:val="24"/>
        </w:rPr>
        <w:t>Considérant que le Compte Administratif 2015 présente :</w:t>
      </w:r>
    </w:p>
    <w:p w:rsidR="00923A92" w:rsidRPr="00923A92" w:rsidRDefault="00923A92" w:rsidP="00923A92">
      <w:pPr>
        <w:pStyle w:val="Sansinterligne"/>
        <w:numPr>
          <w:ilvl w:val="0"/>
          <w:numId w:val="46"/>
        </w:numPr>
        <w:ind w:left="1428"/>
        <w:jc w:val="both"/>
        <w:rPr>
          <w:rFonts w:ascii="Goudy" w:hAnsi="Goudy"/>
          <w:sz w:val="24"/>
          <w:szCs w:val="24"/>
        </w:rPr>
      </w:pPr>
      <w:r w:rsidRPr="00923A92">
        <w:rPr>
          <w:rFonts w:ascii="Goudy" w:hAnsi="Goudy"/>
          <w:sz w:val="24"/>
          <w:szCs w:val="24"/>
        </w:rPr>
        <w:t>un excédent de la section de fonctionnement de 25 831.91€</w:t>
      </w:r>
    </w:p>
    <w:p w:rsidR="00923A92" w:rsidRPr="00923A92" w:rsidRDefault="00923A92" w:rsidP="00923A92">
      <w:pPr>
        <w:pStyle w:val="Sansinterligne"/>
        <w:numPr>
          <w:ilvl w:val="0"/>
          <w:numId w:val="46"/>
        </w:numPr>
        <w:ind w:left="1428"/>
        <w:jc w:val="both"/>
        <w:rPr>
          <w:rFonts w:ascii="Goudy" w:hAnsi="Goudy"/>
          <w:sz w:val="24"/>
          <w:szCs w:val="24"/>
        </w:rPr>
      </w:pPr>
      <w:r w:rsidRPr="00923A92">
        <w:rPr>
          <w:rFonts w:ascii="Goudy" w:hAnsi="Goudy"/>
          <w:sz w:val="24"/>
          <w:szCs w:val="24"/>
        </w:rPr>
        <w:t>un excédent de la section d’investissement de 14 252.05€</w:t>
      </w:r>
    </w:p>
    <w:p w:rsidR="00923A92" w:rsidRPr="00923A92" w:rsidRDefault="00923A92" w:rsidP="00923A92">
      <w:pPr>
        <w:pStyle w:val="Sansinterligne"/>
        <w:ind w:left="708"/>
        <w:jc w:val="both"/>
        <w:rPr>
          <w:rFonts w:ascii="Goudy" w:hAnsi="Goudy"/>
          <w:sz w:val="24"/>
          <w:szCs w:val="24"/>
        </w:rPr>
      </w:pPr>
    </w:p>
    <w:p w:rsidR="00923A92" w:rsidRPr="00923A92" w:rsidRDefault="00923A92" w:rsidP="00923A92">
      <w:pPr>
        <w:pStyle w:val="Sansinterligne"/>
        <w:ind w:left="708"/>
        <w:jc w:val="both"/>
        <w:rPr>
          <w:rFonts w:ascii="Goudy" w:hAnsi="Goudy" w:cs="Calibri"/>
          <w:b/>
          <w:i/>
          <w:sz w:val="24"/>
          <w:szCs w:val="24"/>
        </w:rPr>
      </w:pPr>
      <w:r w:rsidRPr="00923A92">
        <w:rPr>
          <w:rFonts w:ascii="Goudy" w:hAnsi="Goudy" w:cs="Calibri"/>
          <w:b/>
          <w:i/>
          <w:sz w:val="24"/>
          <w:szCs w:val="24"/>
        </w:rPr>
        <w:t>Après délibération, le conseil municipal décide, à l’unanimité :</w:t>
      </w:r>
    </w:p>
    <w:p w:rsidR="00923A92" w:rsidRPr="00923A92" w:rsidRDefault="00923A92" w:rsidP="00923A92">
      <w:pPr>
        <w:pStyle w:val="Sansinterligne"/>
        <w:numPr>
          <w:ilvl w:val="0"/>
          <w:numId w:val="47"/>
        </w:numPr>
        <w:ind w:left="1788"/>
        <w:jc w:val="both"/>
        <w:rPr>
          <w:rFonts w:ascii="Goudy" w:hAnsi="Goudy" w:cs="Calibri"/>
          <w:b/>
          <w:i/>
          <w:sz w:val="24"/>
          <w:szCs w:val="24"/>
        </w:rPr>
      </w:pPr>
      <w:r w:rsidRPr="00923A92">
        <w:rPr>
          <w:rFonts w:ascii="Goudy" w:hAnsi="Goudy" w:cs="Calibri"/>
          <w:b/>
          <w:i/>
          <w:sz w:val="24"/>
          <w:szCs w:val="24"/>
        </w:rPr>
        <w:t>de reporter l’excédent de fonctionnement de 25 831,91€ en recettes de fonctionnement 2016 (R002)</w:t>
      </w:r>
    </w:p>
    <w:p w:rsidR="00923A92" w:rsidRPr="00923A92" w:rsidRDefault="00923A92" w:rsidP="00923A92">
      <w:pPr>
        <w:pStyle w:val="Sansinterligne"/>
        <w:numPr>
          <w:ilvl w:val="0"/>
          <w:numId w:val="47"/>
        </w:numPr>
        <w:ind w:left="1788"/>
        <w:jc w:val="both"/>
        <w:rPr>
          <w:rFonts w:ascii="Goudy" w:hAnsi="Goudy" w:cs="Calibri"/>
          <w:b/>
          <w:i/>
          <w:sz w:val="24"/>
          <w:szCs w:val="24"/>
        </w:rPr>
      </w:pPr>
      <w:r w:rsidRPr="00923A92">
        <w:rPr>
          <w:rFonts w:ascii="Goudy" w:hAnsi="Goudy" w:cs="Calibri"/>
          <w:b/>
          <w:i/>
          <w:sz w:val="24"/>
          <w:szCs w:val="24"/>
        </w:rPr>
        <w:t>de reporter l’excédent d’investissement de 14 252,05€ en recettes d’investissement 2016 (R001).</w:t>
      </w:r>
    </w:p>
    <w:p w:rsidR="00923A92" w:rsidRPr="00923A92" w:rsidRDefault="00923A92" w:rsidP="00923A92">
      <w:pPr>
        <w:pStyle w:val="Sansinterligne"/>
        <w:ind w:left="708"/>
        <w:jc w:val="both"/>
        <w:rPr>
          <w:rFonts w:ascii="Goudy" w:hAnsi="Goudy"/>
          <w:sz w:val="24"/>
          <w:szCs w:val="24"/>
        </w:rPr>
      </w:pPr>
    </w:p>
    <w:p w:rsidR="00923A92" w:rsidRPr="00923A92" w:rsidRDefault="00923A92" w:rsidP="00923A92">
      <w:pPr>
        <w:pStyle w:val="Corpsdetexte29"/>
        <w:ind w:left="708" w:right="-283"/>
        <w:jc w:val="left"/>
        <w:rPr>
          <w:rFonts w:ascii="Goudy" w:hAnsi="Goudy" w:cs="Calibri"/>
          <w:sz w:val="24"/>
          <w:szCs w:val="24"/>
        </w:rPr>
      </w:pPr>
      <w:r w:rsidRPr="00923A92">
        <w:rPr>
          <w:rFonts w:ascii="Goudy" w:hAnsi="Goudy" w:cs="Calibri"/>
          <w:b w:val="0"/>
          <w:sz w:val="24"/>
          <w:szCs w:val="24"/>
        </w:rPr>
        <w:t>Vote :</w:t>
      </w:r>
    </w:p>
    <w:p w:rsidR="00923A92" w:rsidRPr="00923A92" w:rsidRDefault="00923A92" w:rsidP="00923A92">
      <w:pPr>
        <w:pStyle w:val="Corpsdetexte29"/>
        <w:ind w:left="708" w:right="-283"/>
        <w:jc w:val="left"/>
        <w:rPr>
          <w:rFonts w:ascii="Goudy" w:hAnsi="Goudy" w:cs="Calibri"/>
          <w:b w:val="0"/>
          <w:sz w:val="24"/>
          <w:szCs w:val="24"/>
        </w:rPr>
      </w:pPr>
      <w:r w:rsidRPr="00923A92">
        <w:rPr>
          <w:rFonts w:ascii="Goudy" w:hAnsi="Goudy" w:cs="Calibri"/>
          <w:b w:val="0"/>
          <w:sz w:val="24"/>
          <w:szCs w:val="24"/>
        </w:rPr>
        <w:t>Ayant voté pour…….. 14</w:t>
      </w:r>
    </w:p>
    <w:p w:rsidR="00923A92" w:rsidRPr="00923A92" w:rsidRDefault="00923A92" w:rsidP="00923A92">
      <w:pPr>
        <w:pStyle w:val="Corpsdetexte29"/>
        <w:ind w:left="708" w:right="-283"/>
        <w:jc w:val="left"/>
        <w:rPr>
          <w:rFonts w:ascii="Goudy" w:hAnsi="Goudy"/>
          <w:b w:val="0"/>
          <w:color w:val="000000"/>
          <w:sz w:val="24"/>
          <w:szCs w:val="24"/>
        </w:rPr>
      </w:pPr>
      <w:r w:rsidRPr="00923A92">
        <w:rPr>
          <w:rFonts w:ascii="Goudy" w:hAnsi="Goudy"/>
          <w:b w:val="0"/>
          <w:color w:val="000000"/>
          <w:sz w:val="24"/>
          <w:szCs w:val="24"/>
        </w:rPr>
        <w:t>Ayant voté contre……  0</w:t>
      </w:r>
    </w:p>
    <w:p w:rsidR="00923A92" w:rsidRPr="00923A92" w:rsidRDefault="00923A92" w:rsidP="00923A92">
      <w:pPr>
        <w:pStyle w:val="Corpsdetexte29"/>
        <w:ind w:left="708" w:right="-283"/>
        <w:jc w:val="left"/>
        <w:rPr>
          <w:rFonts w:ascii="Goudy" w:hAnsi="Goudy"/>
          <w:b w:val="0"/>
          <w:color w:val="000000"/>
          <w:sz w:val="24"/>
          <w:szCs w:val="24"/>
        </w:rPr>
      </w:pPr>
      <w:r w:rsidRPr="00923A92">
        <w:rPr>
          <w:rFonts w:ascii="Goudy" w:hAnsi="Goudy"/>
          <w:b w:val="0"/>
          <w:color w:val="000000"/>
          <w:sz w:val="24"/>
          <w:szCs w:val="24"/>
        </w:rPr>
        <w:t>S’étant abstenu……….  0</w:t>
      </w:r>
    </w:p>
    <w:p w:rsidR="00B37BF5" w:rsidRDefault="00B37BF5" w:rsidP="00B37BF5">
      <w:pPr>
        <w:pStyle w:val="Sansinterligne2"/>
        <w:jc w:val="both"/>
        <w:rPr>
          <w:rFonts w:ascii="Goudy" w:hAnsi="Goudy" w:cs="Arial"/>
          <w:b/>
          <w:iCs/>
          <w:sz w:val="24"/>
          <w:szCs w:val="24"/>
          <w:u w:val="single"/>
        </w:rPr>
      </w:pPr>
    </w:p>
    <w:p w:rsidR="00923A92" w:rsidRDefault="00923A92" w:rsidP="00B37BF5">
      <w:pPr>
        <w:pStyle w:val="Sansinterligne2"/>
        <w:jc w:val="both"/>
        <w:rPr>
          <w:rFonts w:ascii="Goudy" w:hAnsi="Goudy" w:cs="Arial"/>
          <w:b/>
          <w:iCs/>
          <w:sz w:val="24"/>
          <w:szCs w:val="24"/>
          <w:u w:val="single"/>
        </w:rPr>
      </w:pPr>
    </w:p>
    <w:p w:rsidR="00B37BF5" w:rsidRDefault="00B37BF5" w:rsidP="00B37BF5">
      <w:pPr>
        <w:pStyle w:val="Sansinterligne2"/>
        <w:numPr>
          <w:ilvl w:val="0"/>
          <w:numId w:val="36"/>
        </w:numPr>
        <w:jc w:val="both"/>
        <w:rPr>
          <w:rFonts w:ascii="Goudy" w:hAnsi="Goudy" w:cs="Arial"/>
          <w:b/>
          <w:iCs/>
          <w:sz w:val="24"/>
          <w:szCs w:val="24"/>
          <w:u w:val="single"/>
        </w:rPr>
      </w:pPr>
      <w:r>
        <w:rPr>
          <w:rFonts w:ascii="Goudy" w:hAnsi="Goudy" w:cs="Arial"/>
          <w:b/>
          <w:iCs/>
          <w:sz w:val="24"/>
          <w:szCs w:val="24"/>
          <w:u w:val="single"/>
        </w:rPr>
        <w:t>Budget Commerces</w:t>
      </w:r>
    </w:p>
    <w:p w:rsidR="00923A92" w:rsidRPr="00923A92" w:rsidRDefault="00923A92" w:rsidP="00923A92">
      <w:pPr>
        <w:pStyle w:val="Sansinterligne"/>
        <w:ind w:left="708"/>
        <w:jc w:val="both"/>
        <w:rPr>
          <w:rFonts w:ascii="Goudy" w:hAnsi="Goudy"/>
          <w:sz w:val="24"/>
          <w:szCs w:val="24"/>
        </w:rPr>
      </w:pPr>
      <w:r w:rsidRPr="00923A92">
        <w:rPr>
          <w:rFonts w:ascii="Goudy" w:hAnsi="Goudy"/>
          <w:sz w:val="24"/>
          <w:szCs w:val="24"/>
        </w:rPr>
        <w:t>Le Conseil Municipal est invité à affecter les résultats 2015 du Budget Commerces.</w:t>
      </w:r>
    </w:p>
    <w:p w:rsidR="00923A92" w:rsidRPr="00923A92" w:rsidRDefault="00923A92" w:rsidP="00923A92">
      <w:pPr>
        <w:pStyle w:val="Sansinterligne"/>
        <w:ind w:left="708"/>
        <w:jc w:val="both"/>
        <w:rPr>
          <w:rFonts w:ascii="Goudy" w:hAnsi="Goudy"/>
          <w:sz w:val="24"/>
          <w:szCs w:val="24"/>
        </w:rPr>
      </w:pPr>
    </w:p>
    <w:p w:rsidR="00923A92" w:rsidRPr="00923A92" w:rsidRDefault="00923A92" w:rsidP="00923A92">
      <w:pPr>
        <w:pStyle w:val="Sansinterligne"/>
        <w:ind w:left="708"/>
        <w:jc w:val="both"/>
        <w:rPr>
          <w:rFonts w:ascii="Goudy" w:hAnsi="Goudy"/>
          <w:sz w:val="24"/>
          <w:szCs w:val="24"/>
        </w:rPr>
      </w:pPr>
      <w:r w:rsidRPr="00923A92">
        <w:rPr>
          <w:rFonts w:ascii="Goudy" w:hAnsi="Goudy"/>
          <w:sz w:val="24"/>
          <w:szCs w:val="24"/>
        </w:rPr>
        <w:t>Considérant que le Compte Administratif 2015 présente :</w:t>
      </w:r>
    </w:p>
    <w:p w:rsidR="00923A92" w:rsidRPr="00923A92" w:rsidRDefault="00923A92" w:rsidP="00923A92">
      <w:pPr>
        <w:pStyle w:val="Sansinterligne"/>
        <w:numPr>
          <w:ilvl w:val="0"/>
          <w:numId w:val="16"/>
        </w:numPr>
        <w:ind w:left="1428"/>
        <w:jc w:val="both"/>
        <w:rPr>
          <w:rFonts w:ascii="Goudy" w:hAnsi="Goudy"/>
          <w:sz w:val="24"/>
          <w:szCs w:val="24"/>
        </w:rPr>
      </w:pPr>
      <w:r w:rsidRPr="00923A92">
        <w:rPr>
          <w:rFonts w:ascii="Goudy" w:hAnsi="Goudy"/>
          <w:sz w:val="24"/>
          <w:szCs w:val="24"/>
        </w:rPr>
        <w:t>un excédent de la section de fonctionnement de 769,53€</w:t>
      </w:r>
    </w:p>
    <w:p w:rsidR="00923A92" w:rsidRPr="00923A92" w:rsidRDefault="00923A92" w:rsidP="00923A92">
      <w:pPr>
        <w:pStyle w:val="Sansinterligne"/>
        <w:numPr>
          <w:ilvl w:val="0"/>
          <w:numId w:val="16"/>
        </w:numPr>
        <w:ind w:left="1428"/>
        <w:jc w:val="both"/>
        <w:rPr>
          <w:rFonts w:ascii="Goudy" w:hAnsi="Goudy"/>
          <w:sz w:val="24"/>
          <w:szCs w:val="24"/>
        </w:rPr>
      </w:pPr>
      <w:r w:rsidRPr="00923A92">
        <w:rPr>
          <w:rFonts w:ascii="Goudy" w:hAnsi="Goudy"/>
          <w:sz w:val="24"/>
          <w:szCs w:val="24"/>
        </w:rPr>
        <w:t>un excédent de la section d’investissement de 3 227,47€</w:t>
      </w:r>
    </w:p>
    <w:p w:rsidR="00923A92" w:rsidRPr="00923A92" w:rsidRDefault="00923A92" w:rsidP="00923A92">
      <w:pPr>
        <w:pStyle w:val="Sansinterligne"/>
        <w:ind w:left="708"/>
        <w:jc w:val="both"/>
        <w:rPr>
          <w:rFonts w:ascii="Goudy" w:hAnsi="Goudy"/>
          <w:sz w:val="24"/>
          <w:szCs w:val="24"/>
        </w:rPr>
      </w:pPr>
    </w:p>
    <w:p w:rsidR="00923A92" w:rsidRPr="00923A92" w:rsidRDefault="00923A92" w:rsidP="00923A92">
      <w:pPr>
        <w:pStyle w:val="Sansinterligne"/>
        <w:ind w:left="708"/>
        <w:jc w:val="both"/>
        <w:rPr>
          <w:rFonts w:ascii="Goudy" w:hAnsi="Goudy" w:cs="Calibri"/>
          <w:b/>
          <w:i/>
          <w:sz w:val="24"/>
          <w:szCs w:val="24"/>
        </w:rPr>
      </w:pPr>
      <w:r w:rsidRPr="00923A92">
        <w:rPr>
          <w:rFonts w:ascii="Goudy" w:hAnsi="Goudy" w:cs="Calibri"/>
          <w:b/>
          <w:i/>
          <w:sz w:val="24"/>
          <w:szCs w:val="24"/>
        </w:rPr>
        <w:t>Après délibération, le conseil municipal décide, à l’unanimité :</w:t>
      </w:r>
    </w:p>
    <w:p w:rsidR="00923A92" w:rsidRPr="00923A92" w:rsidRDefault="00923A92" w:rsidP="00923A92">
      <w:pPr>
        <w:pStyle w:val="Sansinterligne"/>
        <w:numPr>
          <w:ilvl w:val="0"/>
          <w:numId w:val="45"/>
        </w:numPr>
        <w:ind w:left="1788"/>
        <w:jc w:val="both"/>
        <w:rPr>
          <w:rFonts w:ascii="Goudy" w:hAnsi="Goudy" w:cs="Calibri"/>
          <w:b/>
          <w:i/>
          <w:sz w:val="24"/>
          <w:szCs w:val="24"/>
        </w:rPr>
      </w:pPr>
      <w:r w:rsidRPr="00923A92">
        <w:rPr>
          <w:rFonts w:ascii="Goudy" w:hAnsi="Goudy" w:cs="Calibri"/>
          <w:b/>
          <w:i/>
          <w:sz w:val="24"/>
          <w:szCs w:val="24"/>
        </w:rPr>
        <w:t>de reporter l’excédent de fonctionnement 769,53€ en recettes de fonctionnement 2016 (R002)</w:t>
      </w:r>
    </w:p>
    <w:p w:rsidR="00923A92" w:rsidRPr="00923A92" w:rsidRDefault="00923A92" w:rsidP="00923A92">
      <w:pPr>
        <w:pStyle w:val="Sansinterligne"/>
        <w:numPr>
          <w:ilvl w:val="0"/>
          <w:numId w:val="45"/>
        </w:numPr>
        <w:ind w:left="1788"/>
        <w:jc w:val="both"/>
        <w:rPr>
          <w:rFonts w:ascii="Goudy" w:hAnsi="Goudy" w:cs="Calibri"/>
          <w:b/>
          <w:i/>
          <w:sz w:val="24"/>
          <w:szCs w:val="24"/>
        </w:rPr>
      </w:pPr>
      <w:r w:rsidRPr="00923A92">
        <w:rPr>
          <w:rFonts w:ascii="Goudy" w:hAnsi="Goudy" w:cs="Calibri"/>
          <w:b/>
          <w:i/>
          <w:sz w:val="24"/>
          <w:szCs w:val="24"/>
        </w:rPr>
        <w:t>de reporter l’excédent d’investissement de 3 227,47€ en recettes d’investissement 2016 (R001).</w:t>
      </w:r>
    </w:p>
    <w:p w:rsidR="00923A92" w:rsidRPr="00923A92" w:rsidRDefault="00923A92" w:rsidP="00923A92">
      <w:pPr>
        <w:pStyle w:val="Sansinterligne"/>
        <w:ind w:left="708"/>
        <w:jc w:val="both"/>
        <w:rPr>
          <w:rFonts w:ascii="Goudy" w:hAnsi="Goudy"/>
          <w:sz w:val="24"/>
          <w:szCs w:val="24"/>
        </w:rPr>
      </w:pPr>
    </w:p>
    <w:p w:rsidR="00923A92" w:rsidRPr="00923A92" w:rsidRDefault="00923A92" w:rsidP="00923A92">
      <w:pPr>
        <w:pStyle w:val="Corpsdetexte29"/>
        <w:ind w:left="708" w:right="-283"/>
        <w:jc w:val="both"/>
        <w:rPr>
          <w:rFonts w:ascii="Goudy" w:hAnsi="Goudy" w:cs="Calibri"/>
          <w:b w:val="0"/>
          <w:sz w:val="24"/>
          <w:szCs w:val="24"/>
        </w:rPr>
      </w:pPr>
      <w:r w:rsidRPr="00923A92">
        <w:rPr>
          <w:rFonts w:ascii="Goudy" w:hAnsi="Goudy" w:cs="Calibri"/>
          <w:b w:val="0"/>
          <w:sz w:val="24"/>
          <w:szCs w:val="24"/>
        </w:rPr>
        <w:t>Vote :</w:t>
      </w:r>
    </w:p>
    <w:p w:rsidR="00923A92" w:rsidRPr="00923A92" w:rsidRDefault="00923A92" w:rsidP="00923A92">
      <w:pPr>
        <w:pStyle w:val="Corpsdetexte29"/>
        <w:ind w:left="708" w:right="-283"/>
        <w:jc w:val="both"/>
        <w:rPr>
          <w:rFonts w:ascii="Goudy" w:hAnsi="Goudy" w:cs="Calibri"/>
          <w:b w:val="0"/>
          <w:sz w:val="24"/>
          <w:szCs w:val="24"/>
        </w:rPr>
      </w:pPr>
      <w:r w:rsidRPr="00923A92">
        <w:rPr>
          <w:rFonts w:ascii="Goudy" w:hAnsi="Goudy" w:cs="Calibri"/>
          <w:b w:val="0"/>
          <w:sz w:val="24"/>
          <w:szCs w:val="24"/>
        </w:rPr>
        <w:t>Ayant voté pour…….. 14</w:t>
      </w:r>
    </w:p>
    <w:p w:rsidR="00923A92" w:rsidRPr="00923A92" w:rsidRDefault="00923A92" w:rsidP="00923A92">
      <w:pPr>
        <w:pStyle w:val="Corpsdetexte29"/>
        <w:ind w:left="708"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 w:rsidRPr="00923A92">
        <w:rPr>
          <w:rFonts w:ascii="Goudy" w:hAnsi="Goudy"/>
          <w:b w:val="0"/>
          <w:color w:val="000000"/>
          <w:sz w:val="24"/>
          <w:szCs w:val="24"/>
        </w:rPr>
        <w:t>Ayant voté contre……  0</w:t>
      </w:r>
    </w:p>
    <w:p w:rsidR="00923A92" w:rsidRPr="00923A92" w:rsidRDefault="00923A92" w:rsidP="00923A92">
      <w:pPr>
        <w:pStyle w:val="Corpsdetexte29"/>
        <w:ind w:left="708" w:right="-283"/>
        <w:jc w:val="both"/>
        <w:rPr>
          <w:rFonts w:ascii="Goudy" w:hAnsi="Goudy"/>
          <w:b w:val="0"/>
          <w:color w:val="000000"/>
          <w:sz w:val="24"/>
          <w:szCs w:val="24"/>
        </w:rPr>
      </w:pPr>
      <w:r w:rsidRPr="00923A92">
        <w:rPr>
          <w:rFonts w:ascii="Goudy" w:hAnsi="Goudy"/>
          <w:b w:val="0"/>
          <w:color w:val="000000"/>
          <w:sz w:val="24"/>
          <w:szCs w:val="24"/>
        </w:rPr>
        <w:t>S’étant abstenu……….  0</w:t>
      </w:r>
    </w:p>
    <w:p w:rsidR="00B37BF5" w:rsidRDefault="00B37BF5" w:rsidP="00B37BF5">
      <w:pPr>
        <w:pStyle w:val="Sansinterligne2"/>
        <w:jc w:val="both"/>
        <w:rPr>
          <w:rFonts w:ascii="Goudy" w:hAnsi="Goudy" w:cs="Arial"/>
          <w:b/>
          <w:iCs/>
          <w:sz w:val="24"/>
          <w:szCs w:val="24"/>
          <w:u w:val="single"/>
        </w:rPr>
      </w:pPr>
    </w:p>
    <w:p w:rsidR="00B37BF5" w:rsidRDefault="00B37BF5" w:rsidP="00B37BF5">
      <w:pPr>
        <w:pStyle w:val="Sansinterligne2"/>
        <w:jc w:val="both"/>
        <w:rPr>
          <w:rFonts w:ascii="Goudy" w:hAnsi="Goudy" w:cs="Arial"/>
          <w:b/>
          <w:iCs/>
          <w:sz w:val="24"/>
          <w:szCs w:val="24"/>
          <w:u w:val="single"/>
        </w:rPr>
      </w:pPr>
    </w:p>
    <w:p w:rsidR="00B37BF5" w:rsidRDefault="00B37BF5" w:rsidP="00B37BF5">
      <w:pPr>
        <w:pStyle w:val="Sansinterligne2"/>
        <w:numPr>
          <w:ilvl w:val="0"/>
          <w:numId w:val="36"/>
        </w:numPr>
        <w:jc w:val="both"/>
        <w:rPr>
          <w:rFonts w:ascii="Goudy" w:hAnsi="Goudy" w:cs="Arial"/>
          <w:b/>
          <w:iCs/>
          <w:sz w:val="24"/>
          <w:szCs w:val="24"/>
          <w:u w:val="single"/>
        </w:rPr>
      </w:pPr>
      <w:r>
        <w:rPr>
          <w:rFonts w:ascii="Goudy" w:hAnsi="Goudy" w:cs="Arial"/>
          <w:b/>
          <w:iCs/>
          <w:sz w:val="24"/>
          <w:szCs w:val="24"/>
          <w:u w:val="single"/>
        </w:rPr>
        <w:t>Budget Petite Enfance</w:t>
      </w:r>
    </w:p>
    <w:p w:rsidR="00923A92" w:rsidRPr="00923A92" w:rsidRDefault="00923A92" w:rsidP="00923A92">
      <w:pPr>
        <w:pStyle w:val="Sansinterligne"/>
        <w:ind w:left="708"/>
        <w:jc w:val="both"/>
        <w:rPr>
          <w:rFonts w:ascii="Goudy" w:hAnsi="Goudy"/>
          <w:sz w:val="24"/>
          <w:szCs w:val="24"/>
        </w:rPr>
      </w:pPr>
      <w:r w:rsidRPr="00923A92">
        <w:rPr>
          <w:rFonts w:ascii="Goudy" w:hAnsi="Goudy"/>
          <w:sz w:val="24"/>
          <w:szCs w:val="24"/>
        </w:rPr>
        <w:t>Le Conseil Municipal est invité à affecter l’excédent de fonctionnement 2015 du Budget Petite Enfance.</w:t>
      </w:r>
    </w:p>
    <w:p w:rsidR="00923A92" w:rsidRPr="00923A92" w:rsidRDefault="00923A92" w:rsidP="00923A92">
      <w:pPr>
        <w:pStyle w:val="Sansinterligne"/>
        <w:ind w:left="708"/>
        <w:jc w:val="both"/>
        <w:rPr>
          <w:rFonts w:ascii="Goudy" w:hAnsi="Goudy"/>
          <w:sz w:val="24"/>
          <w:szCs w:val="24"/>
        </w:rPr>
      </w:pPr>
    </w:p>
    <w:p w:rsidR="00923A92" w:rsidRPr="00923A92" w:rsidRDefault="00923A92" w:rsidP="00923A92">
      <w:pPr>
        <w:pStyle w:val="Sansinterligne"/>
        <w:ind w:left="708"/>
        <w:jc w:val="both"/>
        <w:rPr>
          <w:rFonts w:ascii="Goudy" w:hAnsi="Goudy"/>
          <w:sz w:val="24"/>
          <w:szCs w:val="24"/>
        </w:rPr>
      </w:pPr>
      <w:r w:rsidRPr="00923A92">
        <w:rPr>
          <w:rFonts w:ascii="Goudy" w:hAnsi="Goudy"/>
          <w:sz w:val="24"/>
          <w:szCs w:val="24"/>
        </w:rPr>
        <w:t>Considérant les dépenses à couvrir en investissement et en fonctionnement.</w:t>
      </w:r>
    </w:p>
    <w:p w:rsidR="00923A92" w:rsidRPr="00923A92" w:rsidRDefault="00923A92" w:rsidP="00923A92">
      <w:pPr>
        <w:pStyle w:val="Sansinterligne"/>
        <w:ind w:left="708"/>
        <w:jc w:val="both"/>
        <w:rPr>
          <w:rFonts w:ascii="Goudy" w:hAnsi="Goudy"/>
          <w:sz w:val="24"/>
          <w:szCs w:val="24"/>
        </w:rPr>
      </w:pPr>
    </w:p>
    <w:p w:rsidR="00923A92" w:rsidRPr="00923A92" w:rsidRDefault="00923A92" w:rsidP="00923A92">
      <w:pPr>
        <w:pStyle w:val="Sansinterligne"/>
        <w:ind w:left="708"/>
        <w:jc w:val="both"/>
        <w:rPr>
          <w:rFonts w:ascii="Goudy" w:hAnsi="Goudy"/>
          <w:sz w:val="24"/>
          <w:szCs w:val="24"/>
        </w:rPr>
      </w:pPr>
      <w:r w:rsidRPr="00923A92">
        <w:rPr>
          <w:rFonts w:ascii="Goudy" w:hAnsi="Goudy"/>
          <w:sz w:val="24"/>
          <w:szCs w:val="24"/>
        </w:rPr>
        <w:t>Considérant que le Compte Administratif 2015 présente :</w:t>
      </w:r>
    </w:p>
    <w:p w:rsidR="00923A92" w:rsidRPr="00923A92" w:rsidRDefault="00923A92" w:rsidP="00923A92">
      <w:pPr>
        <w:pStyle w:val="Sansinterligne"/>
        <w:numPr>
          <w:ilvl w:val="0"/>
          <w:numId w:val="46"/>
        </w:numPr>
        <w:ind w:left="1428"/>
        <w:jc w:val="both"/>
        <w:rPr>
          <w:rFonts w:ascii="Goudy" w:hAnsi="Goudy"/>
          <w:sz w:val="24"/>
          <w:szCs w:val="24"/>
        </w:rPr>
      </w:pPr>
      <w:r w:rsidRPr="00923A92">
        <w:rPr>
          <w:rFonts w:ascii="Goudy" w:hAnsi="Goudy"/>
          <w:sz w:val="24"/>
          <w:szCs w:val="24"/>
        </w:rPr>
        <w:t>un excédent de la section de fonctionnement de 16 453,51€</w:t>
      </w:r>
    </w:p>
    <w:p w:rsidR="00923A92" w:rsidRPr="00076B67" w:rsidRDefault="00923A92" w:rsidP="00076B67">
      <w:pPr>
        <w:pStyle w:val="Sansinterligne"/>
        <w:numPr>
          <w:ilvl w:val="0"/>
          <w:numId w:val="46"/>
        </w:numPr>
        <w:ind w:left="1428"/>
        <w:jc w:val="both"/>
        <w:rPr>
          <w:rFonts w:ascii="Goudy" w:hAnsi="Goudy"/>
          <w:sz w:val="24"/>
          <w:szCs w:val="24"/>
        </w:rPr>
      </w:pPr>
      <w:r w:rsidRPr="00923A92">
        <w:rPr>
          <w:rFonts w:ascii="Goudy" w:hAnsi="Goudy"/>
          <w:sz w:val="24"/>
          <w:szCs w:val="24"/>
        </w:rPr>
        <w:t>un excédent de la section d’investissement de 31 216,80 €</w:t>
      </w:r>
      <w:r w:rsidR="00076B67">
        <w:rPr>
          <w:rFonts w:ascii="Goudy" w:hAnsi="Goudy"/>
          <w:sz w:val="24"/>
          <w:szCs w:val="24"/>
        </w:rPr>
        <w:t>.</w:t>
      </w:r>
    </w:p>
    <w:p w:rsidR="00923A92" w:rsidRPr="00923A92" w:rsidRDefault="00923A92" w:rsidP="00923A92">
      <w:pPr>
        <w:pStyle w:val="Sansinterligne"/>
        <w:ind w:left="708"/>
        <w:jc w:val="both"/>
        <w:rPr>
          <w:rFonts w:ascii="Goudy" w:hAnsi="Goudy" w:cs="Calibri"/>
          <w:b/>
          <w:i/>
          <w:sz w:val="24"/>
          <w:szCs w:val="24"/>
        </w:rPr>
      </w:pPr>
      <w:r w:rsidRPr="00923A92">
        <w:rPr>
          <w:rFonts w:ascii="Goudy" w:hAnsi="Goudy" w:cs="Calibri"/>
          <w:b/>
          <w:i/>
          <w:sz w:val="24"/>
          <w:szCs w:val="24"/>
        </w:rPr>
        <w:lastRenderedPageBreak/>
        <w:t>Après délibération, le conseil municipal décide, à l’unanimité :</w:t>
      </w:r>
    </w:p>
    <w:p w:rsidR="00923A92" w:rsidRPr="00923A92" w:rsidRDefault="00923A92" w:rsidP="00923A92">
      <w:pPr>
        <w:pStyle w:val="Sansinterligne"/>
        <w:numPr>
          <w:ilvl w:val="0"/>
          <w:numId w:val="47"/>
        </w:numPr>
        <w:ind w:left="1788"/>
        <w:jc w:val="both"/>
        <w:rPr>
          <w:rFonts w:ascii="Goudy" w:hAnsi="Goudy" w:cs="Calibri"/>
          <w:b/>
          <w:i/>
          <w:sz w:val="24"/>
          <w:szCs w:val="24"/>
        </w:rPr>
      </w:pPr>
      <w:r w:rsidRPr="00923A92">
        <w:rPr>
          <w:rFonts w:ascii="Goudy" w:hAnsi="Goudy" w:cs="Calibri"/>
          <w:b/>
          <w:i/>
          <w:sz w:val="24"/>
          <w:szCs w:val="24"/>
        </w:rPr>
        <w:t>de reporter l’excédent de fonctionnement de 16 453,51€ en recettes de fonctionnement 2016 (R002)</w:t>
      </w:r>
    </w:p>
    <w:p w:rsidR="00923A92" w:rsidRPr="00923A92" w:rsidRDefault="00923A92" w:rsidP="00923A92">
      <w:pPr>
        <w:pStyle w:val="Sansinterligne"/>
        <w:numPr>
          <w:ilvl w:val="0"/>
          <w:numId w:val="47"/>
        </w:numPr>
        <w:ind w:left="1788"/>
        <w:jc w:val="both"/>
        <w:rPr>
          <w:rFonts w:ascii="Goudy" w:hAnsi="Goudy" w:cs="Calibri"/>
          <w:b/>
          <w:i/>
          <w:sz w:val="24"/>
          <w:szCs w:val="24"/>
        </w:rPr>
      </w:pPr>
      <w:r w:rsidRPr="00923A92">
        <w:rPr>
          <w:rFonts w:ascii="Goudy" w:hAnsi="Goudy" w:cs="Calibri"/>
          <w:b/>
          <w:i/>
          <w:sz w:val="24"/>
          <w:szCs w:val="24"/>
        </w:rPr>
        <w:t>de reporter l’excédent d’investissement de 31 216,80€ en recettes d’investissement 2016 (R001).</w:t>
      </w:r>
    </w:p>
    <w:p w:rsidR="00923A92" w:rsidRPr="00923A92" w:rsidRDefault="00923A92" w:rsidP="00923A92">
      <w:pPr>
        <w:pStyle w:val="Sansinterligne"/>
        <w:ind w:left="708"/>
        <w:jc w:val="both"/>
        <w:rPr>
          <w:rFonts w:ascii="Goudy" w:hAnsi="Goudy"/>
          <w:sz w:val="24"/>
          <w:szCs w:val="24"/>
        </w:rPr>
      </w:pPr>
    </w:p>
    <w:p w:rsidR="00923A92" w:rsidRPr="00923A92" w:rsidRDefault="00923A92" w:rsidP="00923A92">
      <w:pPr>
        <w:pStyle w:val="Corpsdetexte29"/>
        <w:ind w:left="708" w:right="-283"/>
        <w:jc w:val="left"/>
        <w:rPr>
          <w:rFonts w:ascii="Goudy" w:hAnsi="Goudy" w:cs="Calibri"/>
          <w:sz w:val="24"/>
          <w:szCs w:val="24"/>
        </w:rPr>
      </w:pPr>
      <w:r w:rsidRPr="00923A92">
        <w:rPr>
          <w:rFonts w:ascii="Goudy" w:hAnsi="Goudy" w:cs="Calibri"/>
          <w:b w:val="0"/>
          <w:sz w:val="24"/>
          <w:szCs w:val="24"/>
        </w:rPr>
        <w:t>Vote :</w:t>
      </w:r>
    </w:p>
    <w:p w:rsidR="00923A92" w:rsidRPr="00923A92" w:rsidRDefault="00923A92" w:rsidP="00923A92">
      <w:pPr>
        <w:pStyle w:val="Corpsdetexte29"/>
        <w:ind w:left="708" w:right="-283"/>
        <w:jc w:val="left"/>
        <w:rPr>
          <w:rFonts w:ascii="Goudy" w:hAnsi="Goudy" w:cs="Calibri"/>
          <w:b w:val="0"/>
          <w:sz w:val="24"/>
          <w:szCs w:val="24"/>
        </w:rPr>
      </w:pPr>
      <w:r w:rsidRPr="00923A92">
        <w:rPr>
          <w:rFonts w:ascii="Goudy" w:hAnsi="Goudy" w:cs="Calibri"/>
          <w:b w:val="0"/>
          <w:sz w:val="24"/>
          <w:szCs w:val="24"/>
        </w:rPr>
        <w:t>Ayant voté pour…….. 14</w:t>
      </w:r>
    </w:p>
    <w:p w:rsidR="00923A92" w:rsidRPr="00923A92" w:rsidRDefault="00923A92" w:rsidP="00923A92">
      <w:pPr>
        <w:pStyle w:val="Corpsdetexte29"/>
        <w:ind w:left="708" w:right="-283"/>
        <w:jc w:val="left"/>
        <w:rPr>
          <w:rFonts w:ascii="Goudy" w:hAnsi="Goudy"/>
          <w:b w:val="0"/>
          <w:color w:val="000000"/>
          <w:sz w:val="24"/>
          <w:szCs w:val="24"/>
        </w:rPr>
      </w:pPr>
      <w:r w:rsidRPr="00923A92">
        <w:rPr>
          <w:rFonts w:ascii="Goudy" w:hAnsi="Goudy"/>
          <w:b w:val="0"/>
          <w:color w:val="000000"/>
          <w:sz w:val="24"/>
          <w:szCs w:val="24"/>
        </w:rPr>
        <w:t>Ayant voté contre……  0</w:t>
      </w:r>
    </w:p>
    <w:p w:rsidR="00923A92" w:rsidRPr="00923A92" w:rsidRDefault="00923A92" w:rsidP="00923A92">
      <w:pPr>
        <w:pStyle w:val="Corpsdetexte29"/>
        <w:ind w:left="708" w:right="-283"/>
        <w:jc w:val="left"/>
        <w:rPr>
          <w:rFonts w:ascii="Goudy" w:hAnsi="Goudy"/>
          <w:b w:val="0"/>
          <w:color w:val="000000"/>
          <w:sz w:val="24"/>
          <w:szCs w:val="24"/>
        </w:rPr>
      </w:pPr>
      <w:r w:rsidRPr="00923A92">
        <w:rPr>
          <w:rFonts w:ascii="Goudy" w:hAnsi="Goudy"/>
          <w:b w:val="0"/>
          <w:color w:val="000000"/>
          <w:sz w:val="24"/>
          <w:szCs w:val="24"/>
        </w:rPr>
        <w:t>S’étant abstenu……….  0</w:t>
      </w:r>
    </w:p>
    <w:p w:rsidR="00B37BF5" w:rsidRDefault="00B37BF5" w:rsidP="00B37BF5">
      <w:pPr>
        <w:pStyle w:val="Sansinterligne2"/>
        <w:jc w:val="both"/>
        <w:rPr>
          <w:rFonts w:ascii="Goudy" w:hAnsi="Goudy" w:cs="Arial"/>
          <w:b/>
          <w:iCs/>
          <w:sz w:val="24"/>
          <w:szCs w:val="24"/>
          <w:u w:val="single"/>
        </w:rPr>
      </w:pPr>
    </w:p>
    <w:p w:rsidR="00B37BF5" w:rsidRDefault="00B37BF5" w:rsidP="00B37BF5">
      <w:pPr>
        <w:pStyle w:val="Sansinterligne2"/>
        <w:jc w:val="both"/>
        <w:rPr>
          <w:rFonts w:ascii="Goudy" w:hAnsi="Goudy" w:cs="Arial"/>
          <w:b/>
          <w:iCs/>
          <w:sz w:val="24"/>
          <w:szCs w:val="24"/>
          <w:u w:val="single"/>
        </w:rPr>
      </w:pPr>
    </w:p>
    <w:p w:rsidR="00B37BF5" w:rsidRDefault="00B37BF5" w:rsidP="00B37BF5">
      <w:pPr>
        <w:pStyle w:val="Sansinterligne2"/>
        <w:numPr>
          <w:ilvl w:val="0"/>
          <w:numId w:val="36"/>
        </w:numPr>
        <w:jc w:val="both"/>
        <w:rPr>
          <w:rFonts w:ascii="Goudy" w:hAnsi="Goudy" w:cs="Arial"/>
          <w:b/>
          <w:iCs/>
          <w:sz w:val="24"/>
          <w:szCs w:val="24"/>
          <w:u w:val="single"/>
        </w:rPr>
      </w:pPr>
      <w:r>
        <w:rPr>
          <w:rFonts w:ascii="Goudy" w:hAnsi="Goudy" w:cs="Arial"/>
          <w:b/>
          <w:iCs/>
          <w:sz w:val="24"/>
          <w:szCs w:val="24"/>
          <w:u w:val="single"/>
        </w:rPr>
        <w:t>Budget Commune</w:t>
      </w:r>
    </w:p>
    <w:p w:rsidR="00930764" w:rsidRPr="00930764" w:rsidRDefault="00930764" w:rsidP="00930764">
      <w:pPr>
        <w:pStyle w:val="Sansinterligne"/>
        <w:ind w:left="708"/>
        <w:jc w:val="both"/>
        <w:rPr>
          <w:rFonts w:ascii="Goudy" w:hAnsi="Goudy"/>
          <w:sz w:val="24"/>
          <w:szCs w:val="24"/>
        </w:rPr>
      </w:pPr>
      <w:r w:rsidRPr="00930764">
        <w:rPr>
          <w:rFonts w:ascii="Goudy" w:hAnsi="Goudy"/>
          <w:sz w:val="24"/>
          <w:szCs w:val="24"/>
        </w:rPr>
        <w:t>Le Conseil Municipal est invité à affecter l’excédent de fonctionnement 2015 du Budget Commune.</w:t>
      </w:r>
    </w:p>
    <w:p w:rsidR="00930764" w:rsidRPr="00930764" w:rsidRDefault="00930764" w:rsidP="00930764">
      <w:pPr>
        <w:pStyle w:val="Sansinterligne"/>
        <w:ind w:left="708"/>
        <w:jc w:val="both"/>
        <w:rPr>
          <w:rFonts w:ascii="Goudy" w:hAnsi="Goudy"/>
          <w:sz w:val="24"/>
          <w:szCs w:val="24"/>
        </w:rPr>
      </w:pPr>
    </w:p>
    <w:p w:rsidR="00930764" w:rsidRPr="00930764" w:rsidRDefault="00930764" w:rsidP="00930764">
      <w:pPr>
        <w:pStyle w:val="Sansinterligne"/>
        <w:ind w:left="708"/>
        <w:jc w:val="both"/>
        <w:rPr>
          <w:rFonts w:ascii="Goudy" w:hAnsi="Goudy"/>
          <w:sz w:val="24"/>
          <w:szCs w:val="24"/>
        </w:rPr>
      </w:pPr>
      <w:r w:rsidRPr="00930764">
        <w:rPr>
          <w:rFonts w:ascii="Goudy" w:hAnsi="Goudy"/>
          <w:sz w:val="24"/>
          <w:szCs w:val="24"/>
        </w:rPr>
        <w:t>Considérant les dépenses à couvrir en investissement et en fonctionnement.</w:t>
      </w:r>
    </w:p>
    <w:p w:rsidR="00930764" w:rsidRPr="00930764" w:rsidRDefault="00930764" w:rsidP="00930764">
      <w:pPr>
        <w:pStyle w:val="Sansinterligne"/>
        <w:ind w:left="708"/>
        <w:jc w:val="both"/>
        <w:rPr>
          <w:rFonts w:ascii="Goudy" w:hAnsi="Goudy"/>
          <w:sz w:val="24"/>
          <w:szCs w:val="24"/>
        </w:rPr>
      </w:pPr>
    </w:p>
    <w:p w:rsidR="00930764" w:rsidRPr="00930764" w:rsidRDefault="00930764" w:rsidP="00930764">
      <w:pPr>
        <w:pStyle w:val="Sansinterligne"/>
        <w:ind w:left="708"/>
        <w:jc w:val="both"/>
        <w:rPr>
          <w:rFonts w:ascii="Goudy" w:hAnsi="Goudy"/>
          <w:sz w:val="24"/>
          <w:szCs w:val="24"/>
        </w:rPr>
      </w:pPr>
      <w:r w:rsidRPr="00930764">
        <w:rPr>
          <w:rFonts w:ascii="Goudy" w:hAnsi="Goudy"/>
          <w:sz w:val="24"/>
          <w:szCs w:val="24"/>
        </w:rPr>
        <w:t>Considérant que le Compte Administratif 2015 présente :</w:t>
      </w:r>
    </w:p>
    <w:p w:rsidR="00930764" w:rsidRPr="00930764" w:rsidRDefault="00930764" w:rsidP="00930764">
      <w:pPr>
        <w:pStyle w:val="Sansinterligne"/>
        <w:numPr>
          <w:ilvl w:val="0"/>
          <w:numId w:val="46"/>
        </w:numPr>
        <w:ind w:left="1428"/>
        <w:jc w:val="both"/>
        <w:rPr>
          <w:rFonts w:ascii="Goudy" w:hAnsi="Goudy"/>
          <w:sz w:val="24"/>
          <w:szCs w:val="24"/>
        </w:rPr>
      </w:pPr>
      <w:r w:rsidRPr="00930764">
        <w:rPr>
          <w:rFonts w:ascii="Goudy" w:hAnsi="Goudy"/>
          <w:sz w:val="24"/>
          <w:szCs w:val="24"/>
        </w:rPr>
        <w:t>un excédent de la section de fonctionnement de 431 145,17€</w:t>
      </w:r>
    </w:p>
    <w:p w:rsidR="00930764" w:rsidRPr="00930764" w:rsidRDefault="00930764" w:rsidP="00930764">
      <w:pPr>
        <w:pStyle w:val="Sansinterligne"/>
        <w:numPr>
          <w:ilvl w:val="0"/>
          <w:numId w:val="46"/>
        </w:numPr>
        <w:ind w:left="1428"/>
        <w:jc w:val="both"/>
        <w:rPr>
          <w:rFonts w:ascii="Goudy" w:hAnsi="Goudy"/>
          <w:sz w:val="24"/>
          <w:szCs w:val="24"/>
        </w:rPr>
      </w:pPr>
      <w:r w:rsidRPr="00930764">
        <w:rPr>
          <w:rFonts w:ascii="Goudy" w:hAnsi="Goudy"/>
          <w:sz w:val="24"/>
          <w:szCs w:val="24"/>
        </w:rPr>
        <w:t>un excédent de la section d’investissement de 292 249,42€</w:t>
      </w:r>
    </w:p>
    <w:p w:rsidR="00930764" w:rsidRPr="00930764" w:rsidRDefault="00930764" w:rsidP="00930764">
      <w:pPr>
        <w:pStyle w:val="Sansinterligne"/>
        <w:ind w:left="708"/>
        <w:jc w:val="both"/>
        <w:rPr>
          <w:rFonts w:ascii="Goudy" w:hAnsi="Goudy"/>
          <w:sz w:val="24"/>
          <w:szCs w:val="24"/>
        </w:rPr>
      </w:pPr>
    </w:p>
    <w:p w:rsidR="00930764" w:rsidRPr="00930764" w:rsidRDefault="00930764" w:rsidP="00930764">
      <w:pPr>
        <w:pStyle w:val="Sansinterligne"/>
        <w:ind w:left="708"/>
        <w:jc w:val="both"/>
        <w:rPr>
          <w:rFonts w:ascii="Goudy" w:hAnsi="Goudy" w:cs="Calibri"/>
          <w:b/>
          <w:i/>
          <w:sz w:val="24"/>
          <w:szCs w:val="24"/>
        </w:rPr>
      </w:pPr>
      <w:r w:rsidRPr="00930764">
        <w:rPr>
          <w:rFonts w:ascii="Goudy" w:hAnsi="Goudy" w:cs="Calibri"/>
          <w:b/>
          <w:i/>
          <w:sz w:val="24"/>
          <w:szCs w:val="24"/>
        </w:rPr>
        <w:t>Après délibération, le conseil municipal décide, à l’unanimité :</w:t>
      </w:r>
    </w:p>
    <w:p w:rsidR="00930764" w:rsidRPr="00930764" w:rsidRDefault="00930764" w:rsidP="00930764">
      <w:pPr>
        <w:pStyle w:val="Sansinterligne"/>
        <w:numPr>
          <w:ilvl w:val="0"/>
          <w:numId w:val="47"/>
        </w:numPr>
        <w:ind w:left="1788"/>
        <w:jc w:val="both"/>
        <w:rPr>
          <w:rFonts w:ascii="Goudy" w:hAnsi="Goudy" w:cs="Calibri"/>
          <w:b/>
          <w:i/>
          <w:sz w:val="24"/>
          <w:szCs w:val="24"/>
        </w:rPr>
      </w:pPr>
      <w:r w:rsidRPr="00930764">
        <w:rPr>
          <w:rFonts w:ascii="Goudy" w:hAnsi="Goudy" w:cs="Calibri"/>
          <w:b/>
          <w:i/>
          <w:sz w:val="24"/>
          <w:szCs w:val="24"/>
        </w:rPr>
        <w:t xml:space="preserve">d’affecter  431 145,17€ en recettes d’investissement au compte 1068 </w:t>
      </w:r>
    </w:p>
    <w:p w:rsidR="00930764" w:rsidRPr="00930764" w:rsidRDefault="00930764" w:rsidP="00930764">
      <w:pPr>
        <w:pStyle w:val="Sansinterligne"/>
        <w:numPr>
          <w:ilvl w:val="0"/>
          <w:numId w:val="47"/>
        </w:numPr>
        <w:ind w:left="1788"/>
        <w:jc w:val="both"/>
        <w:rPr>
          <w:rFonts w:ascii="Goudy" w:hAnsi="Goudy" w:cs="Calibri"/>
          <w:b/>
          <w:i/>
          <w:sz w:val="24"/>
          <w:szCs w:val="24"/>
        </w:rPr>
      </w:pPr>
      <w:r w:rsidRPr="00930764">
        <w:rPr>
          <w:rFonts w:ascii="Goudy" w:hAnsi="Goudy" w:cs="Calibri"/>
          <w:b/>
          <w:i/>
          <w:sz w:val="24"/>
          <w:szCs w:val="24"/>
        </w:rPr>
        <w:t>de reporter l’excédent d’investissement de 292 249,42€ en recettes d’investissement 2016 (R001).</w:t>
      </w:r>
    </w:p>
    <w:p w:rsidR="00930764" w:rsidRPr="00930764" w:rsidRDefault="00930764" w:rsidP="00930764">
      <w:pPr>
        <w:pStyle w:val="Sansinterligne"/>
        <w:ind w:left="708"/>
        <w:jc w:val="both"/>
        <w:rPr>
          <w:rFonts w:ascii="Goudy" w:hAnsi="Goudy"/>
          <w:sz w:val="24"/>
          <w:szCs w:val="24"/>
        </w:rPr>
      </w:pPr>
    </w:p>
    <w:p w:rsidR="00930764" w:rsidRPr="00930764" w:rsidRDefault="00930764" w:rsidP="00930764">
      <w:pPr>
        <w:pStyle w:val="Corpsdetexte29"/>
        <w:ind w:left="708" w:right="-283"/>
        <w:jc w:val="left"/>
        <w:rPr>
          <w:rFonts w:ascii="Goudy" w:hAnsi="Goudy" w:cs="Calibri"/>
          <w:sz w:val="24"/>
          <w:szCs w:val="24"/>
        </w:rPr>
      </w:pPr>
      <w:r w:rsidRPr="00930764">
        <w:rPr>
          <w:rFonts w:ascii="Goudy" w:hAnsi="Goudy" w:cs="Calibri"/>
          <w:b w:val="0"/>
          <w:sz w:val="24"/>
          <w:szCs w:val="24"/>
        </w:rPr>
        <w:t>Vote :</w:t>
      </w:r>
    </w:p>
    <w:p w:rsidR="00930764" w:rsidRPr="00930764" w:rsidRDefault="00930764" w:rsidP="00930764">
      <w:pPr>
        <w:pStyle w:val="Corpsdetexte29"/>
        <w:ind w:left="708" w:right="-283"/>
        <w:jc w:val="left"/>
        <w:rPr>
          <w:rFonts w:ascii="Goudy" w:hAnsi="Goudy" w:cs="Calibri"/>
          <w:b w:val="0"/>
          <w:sz w:val="24"/>
          <w:szCs w:val="24"/>
        </w:rPr>
      </w:pPr>
      <w:r w:rsidRPr="00930764">
        <w:rPr>
          <w:rFonts w:ascii="Goudy" w:hAnsi="Goudy" w:cs="Calibri"/>
          <w:b w:val="0"/>
          <w:sz w:val="24"/>
          <w:szCs w:val="24"/>
        </w:rPr>
        <w:t>Ayant voté pour…….. 14</w:t>
      </w:r>
    </w:p>
    <w:p w:rsidR="00930764" w:rsidRPr="00930764" w:rsidRDefault="00930764" w:rsidP="00930764">
      <w:pPr>
        <w:pStyle w:val="Corpsdetexte29"/>
        <w:ind w:left="708" w:right="-283"/>
        <w:jc w:val="left"/>
        <w:rPr>
          <w:rFonts w:ascii="Goudy" w:hAnsi="Goudy"/>
          <w:b w:val="0"/>
          <w:color w:val="000000"/>
          <w:sz w:val="24"/>
          <w:szCs w:val="24"/>
        </w:rPr>
      </w:pPr>
      <w:r w:rsidRPr="00930764">
        <w:rPr>
          <w:rFonts w:ascii="Goudy" w:hAnsi="Goudy"/>
          <w:b w:val="0"/>
          <w:color w:val="000000"/>
          <w:sz w:val="24"/>
          <w:szCs w:val="24"/>
        </w:rPr>
        <w:t>Ayant voté contre……  0</w:t>
      </w:r>
    </w:p>
    <w:p w:rsidR="00930764" w:rsidRPr="00930764" w:rsidRDefault="00930764" w:rsidP="00930764">
      <w:pPr>
        <w:pStyle w:val="Corpsdetexte29"/>
        <w:ind w:left="708" w:right="-283"/>
        <w:jc w:val="left"/>
        <w:rPr>
          <w:rFonts w:ascii="Goudy" w:hAnsi="Goudy"/>
          <w:b w:val="0"/>
          <w:color w:val="000000"/>
          <w:sz w:val="24"/>
          <w:szCs w:val="24"/>
        </w:rPr>
      </w:pPr>
      <w:r w:rsidRPr="00930764">
        <w:rPr>
          <w:rFonts w:ascii="Goudy" w:hAnsi="Goudy"/>
          <w:b w:val="0"/>
          <w:color w:val="000000"/>
          <w:sz w:val="24"/>
          <w:szCs w:val="24"/>
        </w:rPr>
        <w:t>S’étant abstenu……….  0</w:t>
      </w:r>
    </w:p>
    <w:p w:rsidR="00B37BF5" w:rsidRDefault="00B37BF5" w:rsidP="00B37BF5">
      <w:pPr>
        <w:pStyle w:val="Sansinterligne2"/>
        <w:jc w:val="both"/>
        <w:rPr>
          <w:rFonts w:ascii="Goudy" w:hAnsi="Goudy" w:cs="Arial"/>
          <w:b/>
          <w:iCs/>
          <w:sz w:val="24"/>
          <w:szCs w:val="24"/>
          <w:u w:val="single"/>
        </w:rPr>
      </w:pPr>
    </w:p>
    <w:p w:rsidR="00512C01" w:rsidRPr="00512C01" w:rsidRDefault="00512C01" w:rsidP="00930764">
      <w:pPr>
        <w:spacing w:after="0"/>
        <w:ind w:right="384"/>
        <w:rPr>
          <w:rFonts w:ascii="Goudy" w:hAnsi="Goudy" w:cs="Arial"/>
          <w:b/>
          <w:iCs/>
          <w:sz w:val="24"/>
          <w:szCs w:val="24"/>
          <w:lang w:eastAsia="fr-FR" w:bidi="he-IL"/>
        </w:rPr>
      </w:pPr>
    </w:p>
    <w:p w:rsidR="003B56BF" w:rsidRPr="005B25FB" w:rsidRDefault="005A5DC6" w:rsidP="00512C01">
      <w:pPr>
        <w:pStyle w:val="Sansinterligne2"/>
        <w:numPr>
          <w:ilvl w:val="0"/>
          <w:numId w:val="2"/>
        </w:numPr>
        <w:jc w:val="both"/>
        <w:rPr>
          <w:rFonts w:ascii="Goudy" w:hAnsi="Goudy" w:cs="Calibri"/>
          <w:b/>
          <w:bCs/>
          <w:i/>
          <w:iCs/>
          <w:sz w:val="26"/>
          <w:szCs w:val="26"/>
          <w:u w:val="single"/>
        </w:rPr>
      </w:pPr>
      <w:r w:rsidRPr="005B25FB">
        <w:rPr>
          <w:rFonts w:ascii="Goudy" w:hAnsi="Goudy" w:cs="Calibri"/>
          <w:b/>
          <w:bCs/>
          <w:i/>
          <w:iCs/>
          <w:sz w:val="26"/>
          <w:szCs w:val="26"/>
          <w:u w:val="single"/>
        </w:rPr>
        <w:t xml:space="preserve">Attribution du marché voirie Chemin des Charmes - Chemin des </w:t>
      </w:r>
      <w:proofErr w:type="spellStart"/>
      <w:r w:rsidRPr="005B25FB">
        <w:rPr>
          <w:rFonts w:ascii="Goudy" w:hAnsi="Goudy" w:cs="Calibri"/>
          <w:b/>
          <w:bCs/>
          <w:i/>
          <w:iCs/>
          <w:sz w:val="26"/>
          <w:szCs w:val="26"/>
          <w:u w:val="single"/>
        </w:rPr>
        <w:t>Chauvières</w:t>
      </w:r>
      <w:proofErr w:type="spellEnd"/>
      <w:r w:rsidR="00512C01" w:rsidRPr="005B25FB">
        <w:rPr>
          <w:rFonts w:ascii="Goudy" w:hAnsi="Goudy" w:cs="Calibri"/>
          <w:b/>
          <w:bCs/>
          <w:i/>
          <w:iCs/>
          <w:sz w:val="26"/>
          <w:szCs w:val="26"/>
          <w:u w:val="single"/>
        </w:rPr>
        <w:t xml:space="preserve"> </w:t>
      </w:r>
      <w:r w:rsidR="00FB296D" w:rsidRPr="005B25FB">
        <w:rPr>
          <w:rFonts w:ascii="Goudy" w:hAnsi="Goudy" w:cstheme="minorHAnsi"/>
          <w:b/>
          <w:i/>
          <w:sz w:val="26"/>
          <w:szCs w:val="26"/>
          <w:u w:val="single"/>
        </w:rPr>
        <w:t>(délibération</w:t>
      </w:r>
      <w:r w:rsidR="00361B4A" w:rsidRPr="005B25FB">
        <w:rPr>
          <w:rFonts w:ascii="Goudy" w:hAnsi="Goudy" w:cstheme="minorHAnsi"/>
          <w:b/>
          <w:i/>
          <w:sz w:val="26"/>
          <w:szCs w:val="26"/>
          <w:u w:val="single"/>
        </w:rPr>
        <w:t>)</w:t>
      </w:r>
    </w:p>
    <w:p w:rsidR="00D32B8F" w:rsidRDefault="00D32B8F" w:rsidP="00D32B8F">
      <w:pPr>
        <w:pStyle w:val="Sansinterligne"/>
        <w:ind w:left="644"/>
        <w:rPr>
          <w:rFonts w:ascii="Baskerville Old Face" w:hAnsi="Baskerville Old Face" w:cstheme="minorHAnsi"/>
          <w:sz w:val="24"/>
          <w:szCs w:val="24"/>
        </w:rPr>
      </w:pPr>
    </w:p>
    <w:p w:rsidR="001D5AE4" w:rsidRDefault="005A5DC6" w:rsidP="005A5DC6">
      <w:pPr>
        <w:pStyle w:val="Sansinterligne3"/>
        <w:ind w:left="644"/>
        <w:jc w:val="both"/>
        <w:rPr>
          <w:rFonts w:ascii="Goudy" w:hAnsi="Goudy" w:cs="Calibri"/>
          <w:sz w:val="24"/>
          <w:szCs w:val="24"/>
        </w:rPr>
      </w:pPr>
      <w:r>
        <w:rPr>
          <w:rFonts w:ascii="Goudy" w:hAnsi="Goudy" w:cs="Calibri"/>
          <w:iCs/>
          <w:sz w:val="24"/>
          <w:szCs w:val="24"/>
        </w:rPr>
        <w:t xml:space="preserve">Une consultation a été lancée pour la réalisation de ces voiries, incluant l’aménagement du carrefour route de Dannemarie et chemin de </w:t>
      </w:r>
      <w:proofErr w:type="spellStart"/>
      <w:r>
        <w:rPr>
          <w:rFonts w:ascii="Goudy" w:hAnsi="Goudy" w:cs="Calibri"/>
          <w:iCs/>
          <w:sz w:val="24"/>
          <w:szCs w:val="24"/>
        </w:rPr>
        <w:t>Menuey</w:t>
      </w:r>
      <w:proofErr w:type="spellEnd"/>
      <w:r>
        <w:rPr>
          <w:rFonts w:ascii="Goudy" w:hAnsi="Goudy" w:cs="Calibri"/>
          <w:iCs/>
          <w:sz w:val="24"/>
          <w:szCs w:val="24"/>
        </w:rPr>
        <w:t>, ainsi que celui du virage précédent la sortie du village vers le bois.</w:t>
      </w:r>
    </w:p>
    <w:p w:rsidR="005A5DC6" w:rsidRDefault="00E71EDA" w:rsidP="005A5DC6">
      <w:pPr>
        <w:autoSpaceDE w:val="0"/>
        <w:autoSpaceDN w:val="0"/>
        <w:adjustRightInd w:val="0"/>
        <w:spacing w:after="0"/>
        <w:jc w:val="both"/>
        <w:rPr>
          <w:rFonts w:ascii="Goudy" w:hAnsi="Goudy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ab/>
      </w:r>
      <w:r w:rsidR="005A5DC6">
        <w:rPr>
          <w:rFonts w:ascii="Goudy" w:hAnsi="Goudy" w:cs="Calibri"/>
          <w:color w:val="000000"/>
          <w:sz w:val="24"/>
          <w:szCs w:val="24"/>
        </w:rPr>
        <w:t>5 entreprises ont soumis leur offre :</w:t>
      </w:r>
    </w:p>
    <w:p w:rsidR="00E71EDA" w:rsidRDefault="005A5DC6" w:rsidP="005A5DC6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Goudy" w:hAnsi="Goudy" w:cs="Calibri"/>
          <w:iCs/>
          <w:sz w:val="24"/>
          <w:szCs w:val="24"/>
        </w:rPr>
      </w:pPr>
      <w:r>
        <w:rPr>
          <w:rFonts w:ascii="Goudy" w:hAnsi="Goudy" w:cs="Calibri"/>
          <w:iCs/>
          <w:sz w:val="24"/>
          <w:szCs w:val="24"/>
        </w:rPr>
        <w:t>BONNEFOY pour 269</w:t>
      </w:r>
      <w:r w:rsidR="00466D81">
        <w:rPr>
          <w:rFonts w:ascii="Goudy" w:hAnsi="Goudy" w:cs="Calibri"/>
          <w:iCs/>
          <w:sz w:val="24"/>
          <w:szCs w:val="24"/>
        </w:rPr>
        <w:t> </w:t>
      </w:r>
      <w:r>
        <w:rPr>
          <w:rFonts w:ascii="Goudy" w:hAnsi="Goudy" w:cs="Calibri"/>
          <w:iCs/>
          <w:sz w:val="24"/>
          <w:szCs w:val="24"/>
        </w:rPr>
        <w:t>553</w:t>
      </w:r>
      <w:r w:rsidR="00466D81">
        <w:rPr>
          <w:rFonts w:ascii="Goudy" w:hAnsi="Goudy" w:cs="Calibri"/>
          <w:iCs/>
          <w:sz w:val="24"/>
          <w:szCs w:val="24"/>
        </w:rPr>
        <w:t>,20</w:t>
      </w:r>
      <w:r>
        <w:rPr>
          <w:rFonts w:ascii="Goudy" w:hAnsi="Goudy" w:cs="Calibri"/>
          <w:iCs/>
          <w:sz w:val="24"/>
          <w:szCs w:val="24"/>
        </w:rPr>
        <w:t>€ HT</w:t>
      </w:r>
    </w:p>
    <w:p w:rsidR="005A5DC6" w:rsidRDefault="005A5DC6" w:rsidP="005A5DC6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Goudy" w:hAnsi="Goudy" w:cs="Calibri"/>
          <w:iCs/>
          <w:sz w:val="24"/>
          <w:szCs w:val="24"/>
        </w:rPr>
      </w:pPr>
      <w:r>
        <w:rPr>
          <w:rFonts w:ascii="Goudy" w:hAnsi="Goudy" w:cs="Calibri"/>
          <w:iCs/>
          <w:sz w:val="24"/>
          <w:szCs w:val="24"/>
        </w:rPr>
        <w:t>ROGER MARTIN pour 289</w:t>
      </w:r>
      <w:r w:rsidR="00466D81">
        <w:rPr>
          <w:rFonts w:ascii="Goudy" w:hAnsi="Goudy" w:cs="Calibri"/>
          <w:iCs/>
          <w:sz w:val="24"/>
          <w:szCs w:val="24"/>
        </w:rPr>
        <w:t> </w:t>
      </w:r>
      <w:r>
        <w:rPr>
          <w:rFonts w:ascii="Goudy" w:hAnsi="Goudy" w:cs="Calibri"/>
          <w:iCs/>
          <w:sz w:val="24"/>
          <w:szCs w:val="24"/>
        </w:rPr>
        <w:t>526</w:t>
      </w:r>
      <w:r w:rsidR="00466D81">
        <w:rPr>
          <w:rFonts w:ascii="Goudy" w:hAnsi="Goudy" w:cs="Calibri"/>
          <w:iCs/>
          <w:sz w:val="24"/>
          <w:szCs w:val="24"/>
        </w:rPr>
        <w:t>,50</w:t>
      </w:r>
      <w:r>
        <w:rPr>
          <w:rFonts w:ascii="Goudy" w:hAnsi="Goudy" w:cs="Calibri"/>
          <w:iCs/>
          <w:sz w:val="24"/>
          <w:szCs w:val="24"/>
        </w:rPr>
        <w:t>€ HT</w:t>
      </w:r>
    </w:p>
    <w:p w:rsidR="005A5DC6" w:rsidRDefault="005A5DC6" w:rsidP="005A5DC6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Goudy" w:hAnsi="Goudy" w:cs="Calibri"/>
          <w:iCs/>
          <w:sz w:val="24"/>
          <w:szCs w:val="24"/>
        </w:rPr>
      </w:pPr>
      <w:r>
        <w:rPr>
          <w:rFonts w:ascii="Goudy" w:hAnsi="Goudy" w:cs="Calibri"/>
          <w:iCs/>
          <w:sz w:val="24"/>
          <w:szCs w:val="24"/>
        </w:rPr>
        <w:t>EUROVIA pour 285</w:t>
      </w:r>
      <w:r w:rsidR="00466D81">
        <w:rPr>
          <w:rFonts w:ascii="Goudy" w:hAnsi="Goudy" w:cs="Calibri"/>
          <w:iCs/>
          <w:sz w:val="24"/>
          <w:szCs w:val="24"/>
        </w:rPr>
        <w:t> </w:t>
      </w:r>
      <w:r>
        <w:rPr>
          <w:rFonts w:ascii="Goudy" w:hAnsi="Goudy" w:cs="Calibri"/>
          <w:iCs/>
          <w:sz w:val="24"/>
          <w:szCs w:val="24"/>
        </w:rPr>
        <w:t>296</w:t>
      </w:r>
      <w:r w:rsidR="00466D81">
        <w:rPr>
          <w:rFonts w:ascii="Goudy" w:hAnsi="Goudy" w:cs="Calibri"/>
          <w:iCs/>
          <w:sz w:val="24"/>
          <w:szCs w:val="24"/>
        </w:rPr>
        <w:t>,50</w:t>
      </w:r>
      <w:r>
        <w:rPr>
          <w:rFonts w:ascii="Goudy" w:hAnsi="Goudy" w:cs="Calibri"/>
          <w:iCs/>
          <w:sz w:val="24"/>
          <w:szCs w:val="24"/>
        </w:rPr>
        <w:t>€ HT</w:t>
      </w:r>
    </w:p>
    <w:p w:rsidR="005A5DC6" w:rsidRDefault="005A5DC6" w:rsidP="005A5DC6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Goudy" w:hAnsi="Goudy" w:cs="Calibri"/>
          <w:iCs/>
          <w:sz w:val="24"/>
          <w:szCs w:val="24"/>
        </w:rPr>
      </w:pPr>
      <w:r>
        <w:rPr>
          <w:rFonts w:ascii="Goudy" w:hAnsi="Goudy" w:cs="Calibri"/>
          <w:iCs/>
          <w:sz w:val="24"/>
          <w:szCs w:val="24"/>
        </w:rPr>
        <w:t>COLAS pour 266</w:t>
      </w:r>
      <w:r w:rsidR="00466D81">
        <w:rPr>
          <w:rFonts w:ascii="Goudy" w:hAnsi="Goudy" w:cs="Calibri"/>
          <w:iCs/>
          <w:sz w:val="24"/>
          <w:szCs w:val="24"/>
        </w:rPr>
        <w:t> </w:t>
      </w:r>
      <w:r>
        <w:rPr>
          <w:rFonts w:ascii="Goudy" w:hAnsi="Goudy" w:cs="Calibri"/>
          <w:iCs/>
          <w:sz w:val="24"/>
          <w:szCs w:val="24"/>
        </w:rPr>
        <w:t>315</w:t>
      </w:r>
      <w:r w:rsidR="00466D81">
        <w:rPr>
          <w:rFonts w:ascii="Goudy" w:hAnsi="Goudy" w:cs="Calibri"/>
          <w:iCs/>
          <w:sz w:val="24"/>
          <w:szCs w:val="24"/>
        </w:rPr>
        <w:t>,50</w:t>
      </w:r>
      <w:r>
        <w:rPr>
          <w:rFonts w:ascii="Goudy" w:hAnsi="Goudy" w:cs="Calibri"/>
          <w:iCs/>
          <w:sz w:val="24"/>
          <w:szCs w:val="24"/>
        </w:rPr>
        <w:t>€ HT</w:t>
      </w:r>
    </w:p>
    <w:p w:rsidR="005A5DC6" w:rsidRDefault="005A5DC6" w:rsidP="005A5DC6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Goudy" w:hAnsi="Goudy" w:cs="Calibri"/>
          <w:iCs/>
          <w:sz w:val="24"/>
          <w:szCs w:val="24"/>
        </w:rPr>
      </w:pPr>
      <w:r>
        <w:rPr>
          <w:rFonts w:ascii="Goudy" w:hAnsi="Goudy" w:cs="Calibri"/>
          <w:iCs/>
          <w:sz w:val="24"/>
          <w:szCs w:val="24"/>
        </w:rPr>
        <w:t>DROMARD pour 283</w:t>
      </w:r>
      <w:r w:rsidR="00466D81">
        <w:rPr>
          <w:rFonts w:ascii="Goudy" w:hAnsi="Goudy" w:cs="Calibri"/>
          <w:iCs/>
          <w:sz w:val="24"/>
          <w:szCs w:val="24"/>
        </w:rPr>
        <w:t> </w:t>
      </w:r>
      <w:r>
        <w:rPr>
          <w:rFonts w:ascii="Goudy" w:hAnsi="Goudy" w:cs="Calibri"/>
          <w:iCs/>
          <w:sz w:val="24"/>
          <w:szCs w:val="24"/>
        </w:rPr>
        <w:t>773</w:t>
      </w:r>
      <w:r w:rsidR="00466D81">
        <w:rPr>
          <w:rFonts w:ascii="Goudy" w:hAnsi="Goudy" w:cs="Calibri"/>
          <w:iCs/>
          <w:sz w:val="24"/>
          <w:szCs w:val="24"/>
        </w:rPr>
        <w:t>,50</w:t>
      </w:r>
      <w:r>
        <w:rPr>
          <w:rFonts w:ascii="Goudy" w:hAnsi="Goudy" w:cs="Calibri"/>
          <w:iCs/>
          <w:sz w:val="24"/>
          <w:szCs w:val="24"/>
        </w:rPr>
        <w:t>€ HT.</w:t>
      </w:r>
    </w:p>
    <w:p w:rsidR="00E65AA1" w:rsidRDefault="005A5DC6" w:rsidP="005A5DC6">
      <w:pPr>
        <w:autoSpaceDE w:val="0"/>
        <w:autoSpaceDN w:val="0"/>
        <w:adjustRightInd w:val="0"/>
        <w:spacing w:after="0"/>
        <w:ind w:left="720"/>
        <w:jc w:val="both"/>
        <w:rPr>
          <w:rFonts w:ascii="Goudy" w:hAnsi="Goudy" w:cs="Calibri"/>
          <w:sz w:val="24"/>
          <w:szCs w:val="24"/>
        </w:rPr>
      </w:pPr>
      <w:r w:rsidRPr="005A5DC6">
        <w:rPr>
          <w:rFonts w:ascii="Goudy" w:hAnsi="Goudy" w:cs="Calibri"/>
          <w:sz w:val="24"/>
          <w:szCs w:val="24"/>
        </w:rPr>
        <w:t>Après analyser par le maître d’œuvre (BEJ)</w:t>
      </w:r>
      <w:r w:rsidR="00E71EDA" w:rsidRPr="005A5DC6">
        <w:rPr>
          <w:rFonts w:ascii="Goudy" w:hAnsi="Goudy" w:cs="Calibri"/>
          <w:sz w:val="24"/>
          <w:szCs w:val="24"/>
        </w:rPr>
        <w:t xml:space="preserve"> </w:t>
      </w:r>
      <w:r>
        <w:rPr>
          <w:rFonts w:ascii="Goudy" w:hAnsi="Goudy" w:cs="Calibri"/>
          <w:sz w:val="24"/>
          <w:szCs w:val="24"/>
        </w:rPr>
        <w:t>et prise en compte des critères, la Commission Voirie propose de retenir l’entreprise COLAS.</w:t>
      </w:r>
    </w:p>
    <w:p w:rsidR="005A5DC6" w:rsidRDefault="005A5DC6" w:rsidP="005A5DC6">
      <w:pPr>
        <w:autoSpaceDE w:val="0"/>
        <w:autoSpaceDN w:val="0"/>
        <w:adjustRightInd w:val="0"/>
        <w:spacing w:after="0"/>
        <w:ind w:left="720"/>
        <w:jc w:val="both"/>
        <w:rPr>
          <w:rFonts w:ascii="Goudy" w:hAnsi="Goudy" w:cs="Calibri"/>
          <w:sz w:val="24"/>
          <w:szCs w:val="24"/>
        </w:rPr>
      </w:pPr>
      <w:r>
        <w:rPr>
          <w:rFonts w:ascii="Goudy" w:hAnsi="Goudy" w:cs="Calibri"/>
          <w:sz w:val="24"/>
          <w:szCs w:val="24"/>
        </w:rPr>
        <w:t xml:space="preserve">Le début des travaux interviendra courant Mars  pour les aménagements route de Dannemarie et pour la route des </w:t>
      </w:r>
      <w:proofErr w:type="spellStart"/>
      <w:r>
        <w:rPr>
          <w:rFonts w:ascii="Goudy" w:hAnsi="Goudy" w:cs="Calibri"/>
          <w:sz w:val="24"/>
          <w:szCs w:val="24"/>
        </w:rPr>
        <w:t>Chauvières</w:t>
      </w:r>
      <w:proofErr w:type="spellEnd"/>
      <w:r>
        <w:rPr>
          <w:rFonts w:ascii="Goudy" w:hAnsi="Goudy" w:cs="Calibri"/>
          <w:sz w:val="24"/>
          <w:szCs w:val="24"/>
        </w:rPr>
        <w:t xml:space="preserve"> (enfouissement), en avril pour la rue des Charmes.</w:t>
      </w:r>
    </w:p>
    <w:p w:rsidR="00466D81" w:rsidRPr="005A5DC6" w:rsidRDefault="00466D81" w:rsidP="005A5DC6">
      <w:pPr>
        <w:autoSpaceDE w:val="0"/>
        <w:autoSpaceDN w:val="0"/>
        <w:adjustRightInd w:val="0"/>
        <w:spacing w:after="0"/>
        <w:ind w:left="720"/>
        <w:jc w:val="both"/>
        <w:rPr>
          <w:rFonts w:ascii="Goudy" w:hAnsi="Goudy" w:cs="Calibri"/>
          <w:iCs/>
          <w:sz w:val="24"/>
          <w:szCs w:val="24"/>
        </w:rPr>
      </w:pPr>
    </w:p>
    <w:p w:rsidR="00E71EDA" w:rsidRPr="00E71EDA" w:rsidRDefault="00E71EDA" w:rsidP="00466D81">
      <w:pPr>
        <w:pStyle w:val="Default"/>
        <w:ind w:left="644" w:firstLine="61"/>
        <w:jc w:val="both"/>
        <w:rPr>
          <w:rFonts w:ascii="Goudy" w:hAnsi="Goudy" w:cs="Calibri"/>
          <w:color w:val="auto"/>
        </w:rPr>
      </w:pPr>
      <w:r w:rsidRPr="00E71EDA">
        <w:rPr>
          <w:rFonts w:ascii="Goudy" w:hAnsi="Goudy" w:cs="Calibri"/>
          <w:b/>
          <w:bCs/>
          <w:i/>
          <w:iCs/>
          <w:color w:val="auto"/>
        </w:rPr>
        <w:t>Après avoir délibéré, le Conseil m</w:t>
      </w:r>
      <w:r w:rsidR="00466D81">
        <w:rPr>
          <w:rFonts w:ascii="Goudy" w:hAnsi="Goudy" w:cs="Calibri"/>
          <w:b/>
          <w:bCs/>
          <w:i/>
          <w:iCs/>
          <w:color w:val="auto"/>
        </w:rPr>
        <w:t>unicipal, à l’unanimité valide le choix de l’entreprise COLAS pour un montant de 266 315,50€ HT, et autorise Monsieur le Maire à signer les documents afférents à ce marché et à faire les demandes de subventions.</w:t>
      </w:r>
    </w:p>
    <w:p w:rsidR="00084CC0" w:rsidRDefault="00084CC0" w:rsidP="004A26E3">
      <w:pPr>
        <w:pStyle w:val="Sansinterligne2"/>
        <w:ind w:left="360"/>
        <w:jc w:val="both"/>
        <w:rPr>
          <w:rFonts w:ascii="Goudy" w:hAnsi="Goudy" w:cs="Arial"/>
          <w:iCs/>
          <w:sz w:val="24"/>
          <w:szCs w:val="24"/>
        </w:rPr>
      </w:pPr>
    </w:p>
    <w:p w:rsidR="00466D81" w:rsidRPr="004A26E3" w:rsidRDefault="00466D81" w:rsidP="004A26E3">
      <w:pPr>
        <w:pStyle w:val="Sansinterligne2"/>
        <w:ind w:left="360"/>
        <w:jc w:val="both"/>
        <w:rPr>
          <w:rFonts w:ascii="Goudy" w:hAnsi="Goudy" w:cs="Arial"/>
          <w:iCs/>
          <w:sz w:val="24"/>
          <w:szCs w:val="24"/>
        </w:rPr>
      </w:pPr>
    </w:p>
    <w:p w:rsidR="00DB3B23" w:rsidRPr="005B25FB" w:rsidRDefault="00466D81" w:rsidP="00601FA2">
      <w:pPr>
        <w:pStyle w:val="Sansinterligne2"/>
        <w:numPr>
          <w:ilvl w:val="0"/>
          <w:numId w:val="2"/>
        </w:numPr>
        <w:jc w:val="both"/>
        <w:rPr>
          <w:rFonts w:ascii="Goudy" w:hAnsi="Goudy" w:cs="Calibri"/>
          <w:b/>
          <w:bCs/>
          <w:i/>
          <w:iCs/>
          <w:sz w:val="26"/>
          <w:szCs w:val="26"/>
          <w:u w:val="single"/>
        </w:rPr>
      </w:pPr>
      <w:r w:rsidRPr="005B25FB">
        <w:rPr>
          <w:rFonts w:ascii="Goudy" w:hAnsi="Goudy" w:cs="Arial"/>
          <w:b/>
          <w:bCs/>
          <w:i/>
          <w:iCs/>
          <w:color w:val="333333"/>
          <w:sz w:val="26"/>
          <w:szCs w:val="26"/>
          <w:u w:val="single"/>
        </w:rPr>
        <w:t xml:space="preserve">Remboursement activité </w:t>
      </w:r>
      <w:proofErr w:type="spellStart"/>
      <w:r w:rsidRPr="005B25FB">
        <w:rPr>
          <w:rFonts w:ascii="Goudy" w:hAnsi="Goudy" w:cs="Arial"/>
          <w:b/>
          <w:bCs/>
          <w:i/>
          <w:iCs/>
          <w:color w:val="333333"/>
          <w:sz w:val="26"/>
          <w:szCs w:val="26"/>
          <w:u w:val="single"/>
        </w:rPr>
        <w:t>Pilates</w:t>
      </w:r>
      <w:proofErr w:type="spellEnd"/>
      <w:r w:rsidRPr="005B25FB">
        <w:rPr>
          <w:rFonts w:ascii="Goudy" w:hAnsi="Goudy" w:cs="Arial"/>
          <w:b/>
          <w:bCs/>
          <w:i/>
          <w:iCs/>
          <w:color w:val="333333"/>
          <w:sz w:val="26"/>
          <w:szCs w:val="26"/>
          <w:u w:val="single"/>
        </w:rPr>
        <w:t xml:space="preserve"> suite au départ de l’intervenante</w:t>
      </w:r>
      <w:r w:rsidR="00601FA2" w:rsidRPr="005B25FB">
        <w:rPr>
          <w:rFonts w:ascii="Goudy" w:hAnsi="Goudy" w:cs="Arial"/>
          <w:b/>
          <w:bCs/>
          <w:i/>
          <w:iCs/>
          <w:color w:val="333333"/>
          <w:sz w:val="26"/>
          <w:szCs w:val="26"/>
          <w:u w:val="single"/>
        </w:rPr>
        <w:t xml:space="preserve"> </w:t>
      </w:r>
    </w:p>
    <w:p w:rsidR="0015021C" w:rsidRPr="00466D81" w:rsidRDefault="00466D81" w:rsidP="00B83C8C">
      <w:pPr>
        <w:pStyle w:val="Sansinterligne3"/>
        <w:jc w:val="both"/>
        <w:rPr>
          <w:rFonts w:ascii="Goudy" w:hAnsi="Goudy" w:cs="Arial"/>
          <w:iCs/>
          <w:color w:val="333333"/>
          <w:sz w:val="24"/>
          <w:szCs w:val="24"/>
        </w:rPr>
      </w:pPr>
      <w:r>
        <w:rPr>
          <w:rFonts w:ascii="Goudy" w:hAnsi="Goudy" w:cs="Arial"/>
          <w:iCs/>
          <w:color w:val="333333"/>
          <w:sz w:val="24"/>
          <w:szCs w:val="24"/>
        </w:rPr>
        <w:t xml:space="preserve"> </w:t>
      </w:r>
    </w:p>
    <w:p w:rsidR="004518BB" w:rsidRDefault="00B83C8C" w:rsidP="00B83C8C">
      <w:pPr>
        <w:pStyle w:val="Sansinterligne2"/>
        <w:ind w:left="644"/>
        <w:jc w:val="both"/>
        <w:rPr>
          <w:rFonts w:ascii="Goudy" w:hAnsi="Goudy" w:cstheme="minorHAnsi"/>
          <w:sz w:val="24"/>
          <w:szCs w:val="24"/>
        </w:rPr>
      </w:pPr>
      <w:r>
        <w:rPr>
          <w:rFonts w:ascii="Goudy" w:hAnsi="Goudy" w:cstheme="minorHAnsi"/>
          <w:sz w:val="24"/>
          <w:szCs w:val="24"/>
        </w:rPr>
        <w:t>Voir compte-rendu CCAS.</w:t>
      </w:r>
    </w:p>
    <w:p w:rsidR="00B83C8C" w:rsidRDefault="00B83C8C" w:rsidP="00B83C8C">
      <w:pPr>
        <w:pStyle w:val="Sansinterligne2"/>
        <w:ind w:left="644"/>
        <w:jc w:val="both"/>
        <w:rPr>
          <w:rFonts w:ascii="Goudy" w:hAnsi="Goudy" w:cstheme="minorHAnsi"/>
          <w:sz w:val="24"/>
          <w:szCs w:val="24"/>
        </w:rPr>
      </w:pPr>
    </w:p>
    <w:p w:rsidR="00B83C8C" w:rsidRPr="00D32B8F" w:rsidRDefault="00B83C8C" w:rsidP="00B83C8C">
      <w:pPr>
        <w:pStyle w:val="Sansinterligne2"/>
        <w:ind w:left="644"/>
        <w:jc w:val="both"/>
        <w:rPr>
          <w:rFonts w:ascii="Goudy" w:hAnsi="Goudy" w:cstheme="minorHAnsi"/>
          <w:sz w:val="24"/>
          <w:szCs w:val="24"/>
        </w:rPr>
      </w:pPr>
    </w:p>
    <w:p w:rsidR="00DB3B23" w:rsidRPr="005B25FB" w:rsidRDefault="00466D81" w:rsidP="00601FA2">
      <w:pPr>
        <w:pStyle w:val="Sansinterligne2"/>
        <w:numPr>
          <w:ilvl w:val="0"/>
          <w:numId w:val="2"/>
        </w:numPr>
        <w:jc w:val="both"/>
        <w:rPr>
          <w:rFonts w:ascii="Goudy" w:hAnsi="Goudy" w:cs="Calibri"/>
          <w:b/>
          <w:bCs/>
          <w:i/>
          <w:iCs/>
          <w:sz w:val="26"/>
          <w:szCs w:val="26"/>
          <w:u w:val="single"/>
        </w:rPr>
      </w:pPr>
      <w:r w:rsidRPr="005B25FB">
        <w:rPr>
          <w:rFonts w:ascii="Goudy" w:hAnsi="Goudy" w:cs="Calibri"/>
          <w:b/>
          <w:bCs/>
          <w:i/>
          <w:iCs/>
          <w:sz w:val="26"/>
          <w:szCs w:val="26"/>
          <w:u w:val="single"/>
        </w:rPr>
        <w:t>Remboursement activité Hip-Hop suite à un certificat médical</w:t>
      </w:r>
      <w:r w:rsidR="00601FA2" w:rsidRPr="005B25FB">
        <w:rPr>
          <w:rFonts w:ascii="Goudy" w:hAnsi="Goudy" w:cs="Calibri"/>
          <w:b/>
          <w:bCs/>
          <w:i/>
          <w:iCs/>
          <w:sz w:val="26"/>
          <w:szCs w:val="26"/>
          <w:u w:val="single"/>
        </w:rPr>
        <w:t xml:space="preserve"> </w:t>
      </w:r>
    </w:p>
    <w:p w:rsidR="00DB3B23" w:rsidRDefault="00651528" w:rsidP="00DB3B23">
      <w:pPr>
        <w:pStyle w:val="Sansinterligne"/>
        <w:rPr>
          <w:rFonts w:ascii="Goudy" w:hAnsi="Goudy" w:cstheme="minorHAnsi"/>
          <w:sz w:val="24"/>
          <w:szCs w:val="24"/>
        </w:rPr>
      </w:pPr>
      <w:r>
        <w:rPr>
          <w:rFonts w:ascii="Goudy" w:hAnsi="Goudy" w:cstheme="minorHAnsi"/>
          <w:sz w:val="24"/>
          <w:szCs w:val="24"/>
        </w:rPr>
        <w:tab/>
      </w:r>
    </w:p>
    <w:p w:rsidR="00B83C8C" w:rsidRPr="00D32B8F" w:rsidRDefault="00B83C8C" w:rsidP="00B83C8C">
      <w:pPr>
        <w:pStyle w:val="Sansinterligne2"/>
        <w:ind w:left="644"/>
        <w:jc w:val="both"/>
        <w:rPr>
          <w:rFonts w:ascii="Goudy" w:hAnsi="Goudy" w:cstheme="minorHAnsi"/>
          <w:sz w:val="24"/>
          <w:szCs w:val="24"/>
        </w:rPr>
      </w:pPr>
      <w:r>
        <w:rPr>
          <w:rFonts w:ascii="Goudy" w:hAnsi="Goudy" w:cstheme="minorHAnsi"/>
          <w:sz w:val="24"/>
          <w:szCs w:val="24"/>
        </w:rPr>
        <w:t>Voir compte-rendu CCAS</w:t>
      </w:r>
    </w:p>
    <w:p w:rsidR="0015021C" w:rsidRPr="0015021C" w:rsidRDefault="0015021C" w:rsidP="0015021C">
      <w:pPr>
        <w:pStyle w:val="Sansinterligne3"/>
        <w:ind w:left="644"/>
        <w:jc w:val="both"/>
        <w:rPr>
          <w:rFonts w:ascii="Goudy" w:hAnsi="Goudy" w:cs="Calibri"/>
          <w:iCs/>
          <w:sz w:val="24"/>
          <w:szCs w:val="24"/>
        </w:rPr>
      </w:pPr>
    </w:p>
    <w:p w:rsidR="0015021C" w:rsidRPr="0015021C" w:rsidRDefault="0015021C" w:rsidP="0015021C">
      <w:pPr>
        <w:pStyle w:val="Sansinterligne3"/>
        <w:ind w:left="644"/>
        <w:jc w:val="both"/>
        <w:rPr>
          <w:rFonts w:ascii="Goudy" w:hAnsi="Goudy" w:cs="Calibri"/>
          <w:iCs/>
          <w:sz w:val="24"/>
          <w:szCs w:val="24"/>
        </w:rPr>
      </w:pPr>
    </w:p>
    <w:p w:rsidR="005E63ED" w:rsidRPr="005B25FB" w:rsidRDefault="005E63ED" w:rsidP="0065733C">
      <w:pPr>
        <w:keepLines/>
        <w:numPr>
          <w:ilvl w:val="0"/>
          <w:numId w:val="2"/>
        </w:numPr>
        <w:rPr>
          <w:rFonts w:ascii="Goudy" w:hAnsi="Goudy"/>
          <w:b/>
          <w:bCs/>
          <w:i/>
          <w:iCs/>
          <w:sz w:val="26"/>
          <w:szCs w:val="26"/>
          <w:u w:val="single"/>
        </w:rPr>
      </w:pPr>
      <w:r w:rsidRPr="005B25FB">
        <w:rPr>
          <w:rFonts w:ascii="Goudy" w:hAnsi="Goudy"/>
          <w:b/>
          <w:bCs/>
          <w:i/>
          <w:iCs/>
          <w:sz w:val="26"/>
          <w:szCs w:val="26"/>
          <w:u w:val="single"/>
        </w:rPr>
        <w:t>Questions diverses</w:t>
      </w:r>
    </w:p>
    <w:p w:rsidR="00AD6313" w:rsidRDefault="00AD6313" w:rsidP="00AD6313">
      <w:pPr>
        <w:pStyle w:val="Sansinterligne2"/>
        <w:jc w:val="both"/>
        <w:rPr>
          <w:rFonts w:ascii="Goudy" w:hAnsi="Goudy" w:cs="Calibri"/>
          <w:b/>
          <w:bCs/>
          <w:iCs/>
          <w:u w:val="single"/>
        </w:rPr>
      </w:pPr>
    </w:p>
    <w:p w:rsidR="00AE7456" w:rsidRPr="00276497" w:rsidRDefault="00B83C8C" w:rsidP="00B83C8C">
      <w:pPr>
        <w:keepLines/>
        <w:numPr>
          <w:ilvl w:val="0"/>
          <w:numId w:val="42"/>
        </w:numPr>
        <w:jc w:val="both"/>
        <w:rPr>
          <w:rFonts w:ascii="Goudy" w:hAnsi="Goudy"/>
          <w:bCs/>
          <w:iCs/>
          <w:sz w:val="24"/>
          <w:szCs w:val="24"/>
          <w:u w:val="single"/>
        </w:rPr>
      </w:pPr>
      <w:r>
        <w:rPr>
          <w:rFonts w:ascii="Goudy" w:hAnsi="Goudy"/>
          <w:iCs/>
          <w:sz w:val="24"/>
          <w:szCs w:val="24"/>
        </w:rPr>
        <w:t>SITA Centre Est : ouverture du comptoir métaux aux particuliers.</w:t>
      </w:r>
    </w:p>
    <w:p w:rsidR="00AE7456" w:rsidRDefault="00B83C8C" w:rsidP="00B83C8C">
      <w:pPr>
        <w:keepLines/>
        <w:numPr>
          <w:ilvl w:val="0"/>
          <w:numId w:val="42"/>
        </w:numPr>
        <w:jc w:val="both"/>
        <w:rPr>
          <w:rFonts w:ascii="Goudy" w:hAnsi="Goudy"/>
          <w:bCs/>
          <w:iCs/>
          <w:sz w:val="24"/>
          <w:szCs w:val="24"/>
        </w:rPr>
      </w:pPr>
      <w:r>
        <w:rPr>
          <w:rFonts w:ascii="Goudy" w:hAnsi="Goudy"/>
          <w:bCs/>
          <w:iCs/>
          <w:sz w:val="24"/>
          <w:szCs w:val="24"/>
        </w:rPr>
        <w:t>Le site Internet de la Commune a fait l’objet d’une attaque</w:t>
      </w:r>
    </w:p>
    <w:p w:rsidR="00B83C8C" w:rsidRPr="00276497" w:rsidRDefault="00B83C8C" w:rsidP="00B83C8C">
      <w:pPr>
        <w:keepLines/>
        <w:numPr>
          <w:ilvl w:val="0"/>
          <w:numId w:val="42"/>
        </w:numPr>
        <w:jc w:val="both"/>
        <w:rPr>
          <w:rFonts w:ascii="Goudy" w:hAnsi="Goudy"/>
          <w:bCs/>
          <w:iCs/>
          <w:sz w:val="24"/>
          <w:szCs w:val="24"/>
        </w:rPr>
      </w:pPr>
      <w:r>
        <w:rPr>
          <w:rFonts w:ascii="Goudy" w:hAnsi="Goudy"/>
          <w:bCs/>
          <w:iCs/>
          <w:sz w:val="24"/>
          <w:szCs w:val="24"/>
        </w:rPr>
        <w:t>Les Transports GAVIGNET achètent le bâtiment appartenant à la Ville de Besançon, lieu de stockage des décors de théâtre de la Ville de Besançon. La Commune ne préempte pas.</w:t>
      </w:r>
    </w:p>
    <w:p w:rsidR="00AE7456" w:rsidRPr="00276497" w:rsidRDefault="00AE7456" w:rsidP="00B83C8C">
      <w:pPr>
        <w:keepLines/>
        <w:numPr>
          <w:ilvl w:val="0"/>
          <w:numId w:val="42"/>
        </w:numPr>
        <w:jc w:val="both"/>
        <w:rPr>
          <w:rFonts w:ascii="Goudy" w:hAnsi="Goudy"/>
          <w:bCs/>
          <w:iCs/>
          <w:sz w:val="24"/>
          <w:szCs w:val="24"/>
        </w:rPr>
      </w:pPr>
      <w:r w:rsidRPr="00276497">
        <w:rPr>
          <w:rFonts w:ascii="Goudy" w:hAnsi="Goudy"/>
          <w:bCs/>
          <w:iCs/>
          <w:sz w:val="24"/>
          <w:szCs w:val="24"/>
        </w:rPr>
        <w:t xml:space="preserve">Remboursement de </w:t>
      </w:r>
      <w:r w:rsidR="00466D81">
        <w:rPr>
          <w:rFonts w:ascii="Goudy" w:hAnsi="Goudy"/>
          <w:bCs/>
          <w:iCs/>
          <w:sz w:val="24"/>
          <w:szCs w:val="24"/>
        </w:rPr>
        <w:t>AVIVA</w:t>
      </w:r>
      <w:r w:rsidRPr="00276497">
        <w:rPr>
          <w:rFonts w:ascii="Goudy" w:hAnsi="Goudy"/>
          <w:bCs/>
          <w:iCs/>
          <w:sz w:val="24"/>
          <w:szCs w:val="24"/>
        </w:rPr>
        <w:t xml:space="preserve"> pour </w:t>
      </w:r>
      <w:r w:rsidR="00466D81">
        <w:rPr>
          <w:rFonts w:ascii="Goudy" w:hAnsi="Goudy"/>
          <w:bCs/>
          <w:iCs/>
          <w:sz w:val="24"/>
          <w:szCs w:val="24"/>
        </w:rPr>
        <w:t>un montant de 229,11€ relatif à des indemnités journalières.</w:t>
      </w:r>
    </w:p>
    <w:p w:rsidR="00256BC2" w:rsidRDefault="00256BC2" w:rsidP="00256BC2">
      <w:pPr>
        <w:keepLines/>
        <w:rPr>
          <w:rFonts w:ascii="Goudy" w:hAnsi="Goudy"/>
          <w:b/>
          <w:iCs/>
          <w:sz w:val="24"/>
          <w:szCs w:val="24"/>
        </w:rPr>
      </w:pPr>
    </w:p>
    <w:p w:rsidR="00256BC2" w:rsidRPr="00256BC2" w:rsidRDefault="00256BC2" w:rsidP="00256BC2">
      <w:pPr>
        <w:keepLines/>
        <w:rPr>
          <w:rFonts w:ascii="Goudy" w:hAnsi="Goudy"/>
          <w:b/>
          <w:iCs/>
          <w:sz w:val="24"/>
          <w:szCs w:val="24"/>
        </w:rPr>
      </w:pPr>
    </w:p>
    <w:p w:rsidR="00AF5D29" w:rsidRPr="003D2B12" w:rsidRDefault="00AF5D29" w:rsidP="00AF5D29">
      <w:pPr>
        <w:pStyle w:val="Sansinterligne"/>
        <w:jc w:val="both"/>
        <w:rPr>
          <w:rFonts w:ascii="Goudy" w:hAnsi="Goudy"/>
          <w:sz w:val="24"/>
          <w:szCs w:val="24"/>
        </w:rPr>
      </w:pPr>
    </w:p>
    <w:p w:rsidR="00CE208B" w:rsidRDefault="00CE208B" w:rsidP="00CE208B">
      <w:pPr>
        <w:jc w:val="both"/>
        <w:rPr>
          <w:rFonts w:ascii="Goudy" w:hAnsi="Goudy"/>
          <w:sz w:val="24"/>
          <w:szCs w:val="24"/>
        </w:rPr>
      </w:pPr>
    </w:p>
    <w:p w:rsidR="00DF48D9" w:rsidRDefault="00DF48D9" w:rsidP="00CE208B">
      <w:pPr>
        <w:jc w:val="both"/>
        <w:rPr>
          <w:rFonts w:ascii="Goudy" w:hAnsi="Goudy"/>
          <w:sz w:val="24"/>
          <w:szCs w:val="24"/>
        </w:rPr>
      </w:pPr>
    </w:p>
    <w:p w:rsidR="00DF48D9" w:rsidRDefault="00DF48D9" w:rsidP="00CE208B">
      <w:pPr>
        <w:jc w:val="both"/>
        <w:rPr>
          <w:rFonts w:ascii="Goudy" w:hAnsi="Goudy"/>
          <w:sz w:val="24"/>
          <w:szCs w:val="24"/>
        </w:rPr>
      </w:pPr>
    </w:p>
    <w:p w:rsidR="00A038CB" w:rsidRDefault="00A038CB" w:rsidP="00CE208B">
      <w:pPr>
        <w:jc w:val="both"/>
        <w:rPr>
          <w:rFonts w:ascii="Goudy" w:hAnsi="Goudy"/>
          <w:sz w:val="24"/>
          <w:szCs w:val="24"/>
        </w:rPr>
      </w:pPr>
    </w:p>
    <w:p w:rsidR="005D3E76" w:rsidRDefault="005D3E76" w:rsidP="00CE208B">
      <w:pPr>
        <w:jc w:val="both"/>
        <w:rPr>
          <w:rFonts w:ascii="Goudy" w:hAnsi="Goudy"/>
          <w:sz w:val="24"/>
          <w:szCs w:val="24"/>
        </w:rPr>
      </w:pPr>
    </w:p>
    <w:p w:rsidR="00E357E7" w:rsidRDefault="00E357E7" w:rsidP="00CE208B">
      <w:pPr>
        <w:jc w:val="both"/>
        <w:rPr>
          <w:rFonts w:ascii="Goudy" w:hAnsi="Goudy"/>
          <w:sz w:val="24"/>
          <w:szCs w:val="24"/>
        </w:rPr>
      </w:pPr>
    </w:p>
    <w:p w:rsidR="00B83C8C" w:rsidRDefault="00B83C8C" w:rsidP="00CE208B">
      <w:pPr>
        <w:jc w:val="both"/>
        <w:rPr>
          <w:rFonts w:ascii="Goudy" w:hAnsi="Goudy"/>
          <w:sz w:val="24"/>
          <w:szCs w:val="24"/>
        </w:rPr>
      </w:pPr>
    </w:p>
    <w:p w:rsidR="00076B67" w:rsidRDefault="00076B67" w:rsidP="00CE208B">
      <w:pPr>
        <w:jc w:val="both"/>
        <w:rPr>
          <w:rFonts w:ascii="Goudy" w:hAnsi="Goudy"/>
          <w:sz w:val="24"/>
          <w:szCs w:val="24"/>
        </w:rPr>
      </w:pPr>
    </w:p>
    <w:p w:rsidR="007B4BCE" w:rsidRPr="00CE208B" w:rsidRDefault="007B4BCE" w:rsidP="00CE208B">
      <w:pPr>
        <w:jc w:val="both"/>
        <w:rPr>
          <w:rFonts w:ascii="Goudy" w:hAnsi="Goudy"/>
          <w:sz w:val="24"/>
          <w:szCs w:val="24"/>
        </w:rPr>
      </w:pPr>
      <w:bookmarkStart w:id="0" w:name="_GoBack"/>
      <w:bookmarkEnd w:id="0"/>
    </w:p>
    <w:sectPr w:rsidR="007B4BCE" w:rsidRPr="00CE208B" w:rsidSect="008E62BD">
      <w:headerReference w:type="default" r:id="rId9"/>
      <w:footerReference w:type="default" r:id="rId10"/>
      <w:pgSz w:w="11906" w:h="16838"/>
      <w:pgMar w:top="851" w:right="964" w:bottom="851" w:left="96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880" w:rsidRDefault="00F94880" w:rsidP="00C3505D">
      <w:pPr>
        <w:spacing w:after="0"/>
      </w:pPr>
      <w:r>
        <w:separator/>
      </w:r>
    </w:p>
  </w:endnote>
  <w:endnote w:type="continuationSeparator" w:id="0">
    <w:p w:rsidR="00F94880" w:rsidRDefault="00F94880" w:rsidP="00C350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231470"/>
      <w:docPartObj>
        <w:docPartGallery w:val="Page Numbers (Bottom of Page)"/>
        <w:docPartUnique/>
      </w:docPartObj>
    </w:sdtPr>
    <w:sdtEndPr/>
    <w:sdtContent>
      <w:p w:rsidR="00930764" w:rsidRDefault="0093076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53E">
          <w:rPr>
            <w:noProof/>
          </w:rPr>
          <w:t>9</w:t>
        </w:r>
        <w:r>
          <w:fldChar w:fldCharType="end"/>
        </w:r>
      </w:p>
    </w:sdtContent>
  </w:sdt>
  <w:p w:rsidR="00930764" w:rsidRDefault="009307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880" w:rsidRDefault="00F94880" w:rsidP="00C3505D">
      <w:pPr>
        <w:spacing w:after="0"/>
      </w:pPr>
      <w:r>
        <w:separator/>
      </w:r>
    </w:p>
  </w:footnote>
  <w:footnote w:type="continuationSeparator" w:id="0">
    <w:p w:rsidR="00F94880" w:rsidRDefault="00F94880" w:rsidP="00C350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764" w:rsidRPr="00B34DBB" w:rsidRDefault="00930764" w:rsidP="00DA0D67">
    <w:pPr>
      <w:pStyle w:val="Sansinterligne"/>
      <w:rPr>
        <w:rFonts w:ascii="Goudy" w:hAnsi="Goudy" w:cstheme="minorHAnsi"/>
        <w:sz w:val="24"/>
        <w:szCs w:val="24"/>
      </w:rPr>
    </w:pPr>
    <w:r>
      <w:rPr>
        <w:rFonts w:ascii="Goudy" w:hAnsi="Goudy" w:cstheme="minorHAnsi"/>
        <w:sz w:val="24"/>
        <w:szCs w:val="24"/>
      </w:rPr>
      <w:t>CHEMAUDIN</w:t>
    </w:r>
  </w:p>
  <w:p w:rsidR="00930764" w:rsidRDefault="00930764" w:rsidP="00DA0D67">
    <w:pPr>
      <w:pStyle w:val="En-tte"/>
      <w:tabs>
        <w:tab w:val="clear" w:pos="4536"/>
        <w:tab w:val="clear" w:pos="9072"/>
      </w:tabs>
    </w:pPr>
    <w:r w:rsidRPr="00B34DBB">
      <w:rPr>
        <w:rFonts w:ascii="Goudy" w:hAnsi="Goudy" w:cstheme="minorHAnsi"/>
        <w:sz w:val="24"/>
        <w:szCs w:val="24"/>
      </w:rPr>
      <w:t>Séance du</w:t>
    </w:r>
    <w:r>
      <w:rPr>
        <w:rFonts w:ascii="Goudy" w:hAnsi="Goudy" w:cstheme="minorHAnsi"/>
        <w:sz w:val="24"/>
        <w:szCs w:val="24"/>
      </w:rPr>
      <w:t xml:space="preserve"> 23</w:t>
    </w:r>
    <w:r w:rsidRPr="00B34DBB">
      <w:rPr>
        <w:rFonts w:ascii="Goudy" w:hAnsi="Goudy" w:cstheme="minorHAnsi"/>
        <w:sz w:val="24"/>
        <w:szCs w:val="24"/>
      </w:rPr>
      <w:t xml:space="preserve"> </w:t>
    </w:r>
    <w:r>
      <w:rPr>
        <w:rFonts w:ascii="Goudy" w:hAnsi="Goudy" w:cstheme="minorHAnsi"/>
        <w:sz w:val="24"/>
        <w:szCs w:val="24"/>
      </w:rPr>
      <w:t>Février 2016</w:t>
    </w:r>
    <w:r>
      <w:rPr>
        <w:rFonts w:ascii="Goudy" w:hAnsi="Goudy" w:cstheme="minorHAnsi"/>
        <w:sz w:val="24"/>
        <w:szCs w:val="24"/>
      </w:rPr>
      <w:tab/>
    </w:r>
    <w:r>
      <w:rPr>
        <w:rFonts w:ascii="Goudy" w:hAnsi="Goudy" w:cstheme="minorHAnsi"/>
        <w:sz w:val="24"/>
        <w:szCs w:val="24"/>
      </w:rPr>
      <w:tab/>
    </w:r>
    <w:r>
      <w:rPr>
        <w:rFonts w:ascii="Goudy" w:hAnsi="Goudy" w:cstheme="minorHAnsi"/>
        <w:sz w:val="24"/>
        <w:szCs w:val="24"/>
      </w:rPr>
      <w:tab/>
    </w:r>
    <w:r>
      <w:rPr>
        <w:rFonts w:ascii="Goudy" w:hAnsi="Goudy" w:cstheme="minorHAnsi"/>
        <w:sz w:val="24"/>
        <w:szCs w:val="24"/>
      </w:rPr>
      <w:tab/>
    </w:r>
    <w:r>
      <w:rPr>
        <w:rFonts w:ascii="Goudy" w:hAnsi="Goudy" w:cstheme="minorHAnsi"/>
        <w:sz w:val="24"/>
        <w:szCs w:val="24"/>
      </w:rPr>
      <w:tab/>
    </w:r>
    <w:r>
      <w:rPr>
        <w:rFonts w:ascii="Goudy" w:hAnsi="Goudy" w:cstheme="minorHAnsi"/>
        <w:sz w:val="24"/>
        <w:szCs w:val="24"/>
      </w:rPr>
      <w:tab/>
    </w:r>
    <w:r>
      <w:rPr>
        <w:rFonts w:ascii="Goudy" w:hAnsi="Goudy" w:cstheme="minorHAnsi"/>
        <w:sz w:val="24"/>
        <w:szCs w:val="24"/>
      </w:rPr>
      <w:tab/>
    </w:r>
    <w:r>
      <w:rPr>
        <w:rFonts w:ascii="Goudy" w:hAnsi="Goudy" w:cstheme="minorHAnsi"/>
        <w:sz w:val="24"/>
        <w:szCs w:val="24"/>
      </w:rPr>
      <w:tab/>
    </w:r>
    <w:r>
      <w:rPr>
        <w:rFonts w:ascii="Goudy" w:hAnsi="Goudy" w:cstheme="minorHAnsi"/>
        <w:sz w:val="24"/>
        <w:szCs w:val="24"/>
      </w:rPr>
      <w:tab/>
      <w:t xml:space="preserve">       2016-</w:t>
    </w:r>
    <w:r w:rsidR="00565395">
      <w:rPr>
        <w:rFonts w:ascii="Goudy" w:hAnsi="Goudy" w:cstheme="minorHAnsi"/>
        <w:sz w:val="24"/>
        <w:szCs w:val="24"/>
      </w:rPr>
      <w:t>06</w:t>
    </w:r>
  </w:p>
  <w:p w:rsidR="00930764" w:rsidRDefault="0093076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23BB"/>
    <w:multiLevelType w:val="hybridMultilevel"/>
    <w:tmpl w:val="CB2037A0"/>
    <w:lvl w:ilvl="0" w:tplc="AF82B312">
      <w:numFmt w:val="bullet"/>
      <w:lvlText w:val="-"/>
      <w:lvlJc w:val="left"/>
      <w:pPr>
        <w:ind w:left="2145" w:hanging="360"/>
      </w:pPr>
      <w:rPr>
        <w:rFonts w:ascii="Goudy" w:eastAsiaTheme="minorHAnsi" w:hAnsi="Goud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2680EDA"/>
    <w:multiLevelType w:val="hybridMultilevel"/>
    <w:tmpl w:val="37C25906"/>
    <w:lvl w:ilvl="0" w:tplc="BE22C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22D32"/>
    <w:multiLevelType w:val="hybridMultilevel"/>
    <w:tmpl w:val="6554B6D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D0C3C"/>
    <w:multiLevelType w:val="hybridMultilevel"/>
    <w:tmpl w:val="40427AFE"/>
    <w:lvl w:ilvl="0" w:tplc="8C90EB38">
      <w:start w:val="9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D2518B"/>
    <w:multiLevelType w:val="hybridMultilevel"/>
    <w:tmpl w:val="FD1E319E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9E354E1"/>
    <w:multiLevelType w:val="hybridMultilevel"/>
    <w:tmpl w:val="EDA8D6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B0C23"/>
    <w:multiLevelType w:val="hybridMultilevel"/>
    <w:tmpl w:val="3628F8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F4624"/>
    <w:multiLevelType w:val="hybridMultilevel"/>
    <w:tmpl w:val="1ACC8672"/>
    <w:lvl w:ilvl="0" w:tplc="AF82B312">
      <w:numFmt w:val="bullet"/>
      <w:lvlText w:val="-"/>
      <w:lvlJc w:val="left"/>
      <w:pPr>
        <w:ind w:left="1440" w:hanging="360"/>
      </w:pPr>
      <w:rPr>
        <w:rFonts w:ascii="Goudy" w:eastAsiaTheme="minorHAnsi" w:hAnsi="Goud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2933D7"/>
    <w:multiLevelType w:val="hybridMultilevel"/>
    <w:tmpl w:val="891C5FCA"/>
    <w:lvl w:ilvl="0" w:tplc="AF82B312">
      <w:numFmt w:val="bullet"/>
      <w:lvlText w:val="-"/>
      <w:lvlJc w:val="left"/>
      <w:pPr>
        <w:ind w:left="1429" w:hanging="360"/>
      </w:pPr>
      <w:rPr>
        <w:rFonts w:ascii="Goudy" w:eastAsiaTheme="minorHAnsi" w:hAnsi="Goud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995384"/>
    <w:multiLevelType w:val="hybridMultilevel"/>
    <w:tmpl w:val="D0AE2DD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58E4F36"/>
    <w:multiLevelType w:val="hybridMultilevel"/>
    <w:tmpl w:val="402C2A4C"/>
    <w:lvl w:ilvl="0" w:tplc="ECC4A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oudy" w:eastAsiaTheme="minorHAnsi" w:hAnsi="Goudy" w:cstheme="minorBidi" w:hint="default"/>
        <w:color w:val="auto"/>
      </w:rPr>
    </w:lvl>
    <w:lvl w:ilvl="1" w:tplc="040C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727590"/>
    <w:multiLevelType w:val="hybridMultilevel"/>
    <w:tmpl w:val="A3CEB8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D203C"/>
    <w:multiLevelType w:val="hybridMultilevel"/>
    <w:tmpl w:val="A0FA4914"/>
    <w:lvl w:ilvl="0" w:tplc="AF82B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oudy" w:eastAsiaTheme="minorHAnsi" w:hAnsi="Goudy" w:cstheme="minorBidi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6A197D"/>
    <w:multiLevelType w:val="hybridMultilevel"/>
    <w:tmpl w:val="6B0417C4"/>
    <w:lvl w:ilvl="0" w:tplc="BE22C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7700985"/>
    <w:multiLevelType w:val="hybridMultilevel"/>
    <w:tmpl w:val="8EE67746"/>
    <w:lvl w:ilvl="0" w:tplc="4D16A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6DD"/>
    <w:multiLevelType w:val="hybridMultilevel"/>
    <w:tmpl w:val="C5329FDE"/>
    <w:lvl w:ilvl="0" w:tplc="AF82B312">
      <w:numFmt w:val="bullet"/>
      <w:lvlText w:val="-"/>
      <w:lvlJc w:val="left"/>
      <w:pPr>
        <w:ind w:left="720" w:hanging="360"/>
      </w:pPr>
      <w:rPr>
        <w:rFonts w:ascii="Goudy" w:eastAsiaTheme="minorHAnsi" w:hAnsi="Goud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708B2"/>
    <w:multiLevelType w:val="hybridMultilevel"/>
    <w:tmpl w:val="65643FD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3D1A4777"/>
    <w:multiLevelType w:val="hybridMultilevel"/>
    <w:tmpl w:val="E32215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D532B"/>
    <w:multiLevelType w:val="hybridMultilevel"/>
    <w:tmpl w:val="3B941CB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1425C"/>
    <w:multiLevelType w:val="hybridMultilevel"/>
    <w:tmpl w:val="F9EA2EE0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39B4AD4"/>
    <w:multiLevelType w:val="hybridMultilevel"/>
    <w:tmpl w:val="FB72FE2E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313DEB"/>
    <w:multiLevelType w:val="hybridMultilevel"/>
    <w:tmpl w:val="3B3A93DA"/>
    <w:lvl w:ilvl="0" w:tplc="6120A1F8">
      <w:start w:val="37"/>
      <w:numFmt w:val="bullet"/>
      <w:lvlText w:val="-"/>
      <w:lvlJc w:val="left"/>
      <w:pPr>
        <w:ind w:left="1080" w:hanging="360"/>
      </w:pPr>
      <w:rPr>
        <w:rFonts w:ascii="Goudy" w:eastAsia="Calibri" w:hAnsi="Goudy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C33984"/>
    <w:multiLevelType w:val="hybridMultilevel"/>
    <w:tmpl w:val="79BE152A"/>
    <w:lvl w:ilvl="0" w:tplc="0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3" w15:restartNumberingAfterBreak="0">
    <w:nsid w:val="485365A6"/>
    <w:multiLevelType w:val="hybridMultilevel"/>
    <w:tmpl w:val="2DE41382"/>
    <w:lvl w:ilvl="0" w:tplc="AF82B312">
      <w:numFmt w:val="bullet"/>
      <w:lvlText w:val="-"/>
      <w:lvlJc w:val="left"/>
      <w:pPr>
        <w:ind w:left="1425" w:hanging="360"/>
      </w:pPr>
      <w:rPr>
        <w:rFonts w:ascii="Goudy" w:eastAsiaTheme="minorHAnsi" w:hAnsi="Goud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49E945A0"/>
    <w:multiLevelType w:val="hybridMultilevel"/>
    <w:tmpl w:val="9BEAD9B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9ED5795"/>
    <w:multiLevelType w:val="hybridMultilevel"/>
    <w:tmpl w:val="8B76B0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A770B"/>
    <w:multiLevelType w:val="hybridMultilevel"/>
    <w:tmpl w:val="0310ECC6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C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43E1527"/>
    <w:multiLevelType w:val="hybridMultilevel"/>
    <w:tmpl w:val="4A52B9D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0468B"/>
    <w:multiLevelType w:val="hybridMultilevel"/>
    <w:tmpl w:val="F93AC7E0"/>
    <w:lvl w:ilvl="0" w:tplc="040C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6B227F9"/>
    <w:multiLevelType w:val="hybridMultilevel"/>
    <w:tmpl w:val="841CACC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F921DF"/>
    <w:multiLevelType w:val="hybridMultilevel"/>
    <w:tmpl w:val="7222F3A4"/>
    <w:lvl w:ilvl="0" w:tplc="8760EBAA">
      <w:start w:val="450"/>
      <w:numFmt w:val="bullet"/>
      <w:lvlText w:val="-"/>
      <w:lvlJc w:val="left"/>
      <w:pPr>
        <w:ind w:left="1770" w:hanging="360"/>
      </w:pPr>
      <w:rPr>
        <w:rFonts w:ascii="Goudy" w:eastAsia="Times New Roman" w:hAnsi="Goudy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5E9B2BD6"/>
    <w:multiLevelType w:val="hybridMultilevel"/>
    <w:tmpl w:val="84FAD6D8"/>
    <w:lvl w:ilvl="0" w:tplc="AF82B3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oudy" w:eastAsiaTheme="minorHAnsi" w:hAnsi="Goudy" w:cstheme="minorBidi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544634"/>
    <w:multiLevelType w:val="hybridMultilevel"/>
    <w:tmpl w:val="12A234A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A548F3"/>
    <w:multiLevelType w:val="hybridMultilevel"/>
    <w:tmpl w:val="EEBC37D4"/>
    <w:lvl w:ilvl="0" w:tplc="35BE21EA">
      <w:start w:val="1"/>
      <w:numFmt w:val="decimal"/>
      <w:lvlText w:val="%1."/>
      <w:lvlJc w:val="left"/>
      <w:pPr>
        <w:ind w:left="720" w:hanging="360"/>
      </w:pPr>
      <w:rPr>
        <w:rFonts w:ascii="Goudy" w:eastAsiaTheme="minorHAnsi" w:hAnsi="Goudy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34582"/>
    <w:multiLevelType w:val="hybridMultilevel"/>
    <w:tmpl w:val="0310ECC6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C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663E12F8"/>
    <w:multiLevelType w:val="hybridMultilevel"/>
    <w:tmpl w:val="CB46E7A2"/>
    <w:lvl w:ilvl="0" w:tplc="AF82B312">
      <w:numFmt w:val="bullet"/>
      <w:lvlText w:val="-"/>
      <w:lvlJc w:val="left"/>
      <w:pPr>
        <w:ind w:left="720" w:hanging="360"/>
      </w:pPr>
      <w:rPr>
        <w:rFonts w:ascii="Goudy" w:eastAsiaTheme="minorHAnsi" w:hAnsi="Goud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25CAB"/>
    <w:multiLevelType w:val="hybridMultilevel"/>
    <w:tmpl w:val="37C25906"/>
    <w:lvl w:ilvl="0" w:tplc="BE22C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F34CF"/>
    <w:multiLevelType w:val="hybridMultilevel"/>
    <w:tmpl w:val="4B903512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74B336F0"/>
    <w:multiLevelType w:val="hybridMultilevel"/>
    <w:tmpl w:val="81B818EC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62038F"/>
    <w:multiLevelType w:val="hybridMultilevel"/>
    <w:tmpl w:val="BF3ABBE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AF82B312">
      <w:numFmt w:val="bullet"/>
      <w:lvlText w:val="-"/>
      <w:lvlJc w:val="left"/>
      <w:pPr>
        <w:ind w:left="2145" w:hanging="360"/>
      </w:pPr>
      <w:rPr>
        <w:rFonts w:ascii="Goudy" w:eastAsiaTheme="minorHAnsi" w:hAnsi="Goudy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66A12A4"/>
    <w:multiLevelType w:val="hybridMultilevel"/>
    <w:tmpl w:val="16DA30A6"/>
    <w:lvl w:ilvl="0" w:tplc="AF82B312">
      <w:numFmt w:val="bullet"/>
      <w:lvlText w:val="-"/>
      <w:lvlJc w:val="left"/>
      <w:pPr>
        <w:ind w:left="1425" w:hanging="360"/>
      </w:pPr>
      <w:rPr>
        <w:rFonts w:ascii="Goudy" w:eastAsiaTheme="minorHAnsi" w:hAnsi="Goudy" w:cstheme="minorBidi" w:hint="default"/>
      </w:rPr>
    </w:lvl>
    <w:lvl w:ilvl="1" w:tplc="AF82B312">
      <w:numFmt w:val="bullet"/>
      <w:lvlText w:val="-"/>
      <w:lvlJc w:val="left"/>
      <w:pPr>
        <w:ind w:left="2145" w:hanging="360"/>
      </w:pPr>
      <w:rPr>
        <w:rFonts w:ascii="Goudy" w:eastAsiaTheme="minorHAnsi" w:hAnsi="Goudy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6BF4429"/>
    <w:multiLevelType w:val="hybridMultilevel"/>
    <w:tmpl w:val="844A8798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A4B6F7B"/>
    <w:multiLevelType w:val="hybridMultilevel"/>
    <w:tmpl w:val="195A09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82FD3"/>
    <w:multiLevelType w:val="hybridMultilevel"/>
    <w:tmpl w:val="BDEEF456"/>
    <w:lvl w:ilvl="0" w:tplc="AF82B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oudy" w:eastAsiaTheme="minorHAnsi" w:hAnsi="Goudy" w:cstheme="minorBid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41"/>
  </w:num>
  <w:num w:numId="4">
    <w:abstractNumId w:val="35"/>
  </w:num>
  <w:num w:numId="5">
    <w:abstractNumId w:val="7"/>
  </w:num>
  <w:num w:numId="6">
    <w:abstractNumId w:val="40"/>
  </w:num>
  <w:num w:numId="7">
    <w:abstractNumId w:val="23"/>
  </w:num>
  <w:num w:numId="8">
    <w:abstractNumId w:val="20"/>
  </w:num>
  <w:num w:numId="9">
    <w:abstractNumId w:val="6"/>
  </w:num>
  <w:num w:numId="10">
    <w:abstractNumId w:val="4"/>
  </w:num>
  <w:num w:numId="11">
    <w:abstractNumId w:val="18"/>
  </w:num>
  <w:num w:numId="12">
    <w:abstractNumId w:val="12"/>
  </w:num>
  <w:num w:numId="13">
    <w:abstractNumId w:val="10"/>
  </w:num>
  <w:num w:numId="14">
    <w:abstractNumId w:val="31"/>
  </w:num>
  <w:num w:numId="15">
    <w:abstractNumId w:val="19"/>
  </w:num>
  <w:num w:numId="16">
    <w:abstractNumId w:val="14"/>
  </w:num>
  <w:num w:numId="17">
    <w:abstractNumId w:val="0"/>
  </w:num>
  <w:num w:numId="18">
    <w:abstractNumId w:val="15"/>
  </w:num>
  <w:num w:numId="19">
    <w:abstractNumId w:val="39"/>
  </w:num>
  <w:num w:numId="20">
    <w:abstractNumId w:val="9"/>
  </w:num>
  <w:num w:numId="21">
    <w:abstractNumId w:val="43"/>
  </w:num>
  <w:num w:numId="22">
    <w:abstractNumId w:val="8"/>
  </w:num>
  <w:num w:numId="23">
    <w:abstractNumId w:val="11"/>
  </w:num>
  <w:num w:numId="24">
    <w:abstractNumId w:val="2"/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8"/>
  </w:num>
  <w:num w:numId="28">
    <w:abstractNumId w:val="24"/>
  </w:num>
  <w:num w:numId="29">
    <w:abstractNumId w:val="34"/>
  </w:num>
  <w:num w:numId="30">
    <w:abstractNumId w:val="3"/>
  </w:num>
  <w:num w:numId="31">
    <w:abstractNumId w:val="36"/>
  </w:num>
  <w:num w:numId="32">
    <w:abstractNumId w:val="13"/>
  </w:num>
  <w:num w:numId="33">
    <w:abstractNumId w:val="25"/>
  </w:num>
  <w:num w:numId="34">
    <w:abstractNumId w:val="27"/>
  </w:num>
  <w:num w:numId="35">
    <w:abstractNumId w:val="5"/>
  </w:num>
  <w:num w:numId="36">
    <w:abstractNumId w:val="17"/>
  </w:num>
  <w:num w:numId="37">
    <w:abstractNumId w:val="32"/>
  </w:num>
  <w:num w:numId="38">
    <w:abstractNumId w:val="30"/>
  </w:num>
  <w:num w:numId="39">
    <w:abstractNumId w:val="38"/>
  </w:num>
  <w:num w:numId="40">
    <w:abstractNumId w:val="42"/>
  </w:num>
  <w:num w:numId="41">
    <w:abstractNumId w:val="22"/>
  </w:num>
  <w:num w:numId="42">
    <w:abstractNumId w:val="37"/>
  </w:num>
  <w:num w:numId="43">
    <w:abstractNumId w:val="29"/>
  </w:num>
  <w:num w:numId="44">
    <w:abstractNumId w:val="16"/>
  </w:num>
  <w:num w:numId="45">
    <w:abstractNumId w:val="21"/>
  </w:num>
  <w:num w:numId="46">
    <w:abstractNumId w:val="14"/>
  </w:num>
  <w:num w:numId="4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B2"/>
    <w:rsid w:val="0002293F"/>
    <w:rsid w:val="000270CA"/>
    <w:rsid w:val="0002785A"/>
    <w:rsid w:val="000312CB"/>
    <w:rsid w:val="00037DA7"/>
    <w:rsid w:val="000424FF"/>
    <w:rsid w:val="00045C66"/>
    <w:rsid w:val="00053B72"/>
    <w:rsid w:val="000610F8"/>
    <w:rsid w:val="00071AD0"/>
    <w:rsid w:val="00072D7B"/>
    <w:rsid w:val="00074060"/>
    <w:rsid w:val="00076B67"/>
    <w:rsid w:val="00080789"/>
    <w:rsid w:val="00081D39"/>
    <w:rsid w:val="00084CC0"/>
    <w:rsid w:val="000921C3"/>
    <w:rsid w:val="00093EEB"/>
    <w:rsid w:val="000B22ED"/>
    <w:rsid w:val="000B3ED2"/>
    <w:rsid w:val="000B627B"/>
    <w:rsid w:val="000C0434"/>
    <w:rsid w:val="000D2F4E"/>
    <w:rsid w:val="000D58E3"/>
    <w:rsid w:val="000F1F2D"/>
    <w:rsid w:val="00111B18"/>
    <w:rsid w:val="00111C6C"/>
    <w:rsid w:val="00124C92"/>
    <w:rsid w:val="00125545"/>
    <w:rsid w:val="00127611"/>
    <w:rsid w:val="00134B3B"/>
    <w:rsid w:val="00135971"/>
    <w:rsid w:val="0015021C"/>
    <w:rsid w:val="00151974"/>
    <w:rsid w:val="00154FD3"/>
    <w:rsid w:val="00157D83"/>
    <w:rsid w:val="00161F1A"/>
    <w:rsid w:val="00161FB1"/>
    <w:rsid w:val="00166AED"/>
    <w:rsid w:val="0016787C"/>
    <w:rsid w:val="00173504"/>
    <w:rsid w:val="00180A3C"/>
    <w:rsid w:val="00194C78"/>
    <w:rsid w:val="001A4A54"/>
    <w:rsid w:val="001A4D2A"/>
    <w:rsid w:val="001C389F"/>
    <w:rsid w:val="001D0241"/>
    <w:rsid w:val="001D3BBE"/>
    <w:rsid w:val="001D5AE4"/>
    <w:rsid w:val="001E2912"/>
    <w:rsid w:val="001E6426"/>
    <w:rsid w:val="001E7674"/>
    <w:rsid w:val="001F45B7"/>
    <w:rsid w:val="001F7E25"/>
    <w:rsid w:val="00201D54"/>
    <w:rsid w:val="00202502"/>
    <w:rsid w:val="00203F1D"/>
    <w:rsid w:val="00205ADB"/>
    <w:rsid w:val="00221916"/>
    <w:rsid w:val="00231A9C"/>
    <w:rsid w:val="00234C10"/>
    <w:rsid w:val="002401C5"/>
    <w:rsid w:val="0024396F"/>
    <w:rsid w:val="00244083"/>
    <w:rsid w:val="00246225"/>
    <w:rsid w:val="00246441"/>
    <w:rsid w:val="00254F17"/>
    <w:rsid w:val="00256BC2"/>
    <w:rsid w:val="0026501A"/>
    <w:rsid w:val="00271D9D"/>
    <w:rsid w:val="0027458E"/>
    <w:rsid w:val="00276497"/>
    <w:rsid w:val="00284FC0"/>
    <w:rsid w:val="002937F2"/>
    <w:rsid w:val="0029399A"/>
    <w:rsid w:val="00297190"/>
    <w:rsid w:val="002A251E"/>
    <w:rsid w:val="002B0E78"/>
    <w:rsid w:val="002B4261"/>
    <w:rsid w:val="002B5247"/>
    <w:rsid w:val="002F5E4F"/>
    <w:rsid w:val="002F713D"/>
    <w:rsid w:val="002F79A8"/>
    <w:rsid w:val="0030402F"/>
    <w:rsid w:val="00306016"/>
    <w:rsid w:val="003074F7"/>
    <w:rsid w:val="00310364"/>
    <w:rsid w:val="00315FF7"/>
    <w:rsid w:val="0032468C"/>
    <w:rsid w:val="0032483F"/>
    <w:rsid w:val="0033353E"/>
    <w:rsid w:val="0033552C"/>
    <w:rsid w:val="00340758"/>
    <w:rsid w:val="003555A8"/>
    <w:rsid w:val="00361B4A"/>
    <w:rsid w:val="00371936"/>
    <w:rsid w:val="00375701"/>
    <w:rsid w:val="003853BE"/>
    <w:rsid w:val="003877D0"/>
    <w:rsid w:val="00391AAC"/>
    <w:rsid w:val="00394E3C"/>
    <w:rsid w:val="003A5984"/>
    <w:rsid w:val="003A7258"/>
    <w:rsid w:val="003B16B0"/>
    <w:rsid w:val="003B4988"/>
    <w:rsid w:val="003B5326"/>
    <w:rsid w:val="003B56BF"/>
    <w:rsid w:val="003C3C5E"/>
    <w:rsid w:val="003C4441"/>
    <w:rsid w:val="003D2B12"/>
    <w:rsid w:val="003F3A0B"/>
    <w:rsid w:val="00400B56"/>
    <w:rsid w:val="004042D8"/>
    <w:rsid w:val="00404582"/>
    <w:rsid w:val="00404EE4"/>
    <w:rsid w:val="004161C8"/>
    <w:rsid w:val="0042199E"/>
    <w:rsid w:val="00421F95"/>
    <w:rsid w:val="00432562"/>
    <w:rsid w:val="004335A8"/>
    <w:rsid w:val="0043445B"/>
    <w:rsid w:val="00435987"/>
    <w:rsid w:val="00445C2F"/>
    <w:rsid w:val="004467F0"/>
    <w:rsid w:val="004518BB"/>
    <w:rsid w:val="00453E30"/>
    <w:rsid w:val="0045496D"/>
    <w:rsid w:val="004623F4"/>
    <w:rsid w:val="00466D81"/>
    <w:rsid w:val="004724F5"/>
    <w:rsid w:val="0048107F"/>
    <w:rsid w:val="00491CA1"/>
    <w:rsid w:val="00494C87"/>
    <w:rsid w:val="004A26E3"/>
    <w:rsid w:val="004A2786"/>
    <w:rsid w:val="004C7F2A"/>
    <w:rsid w:val="004D0B07"/>
    <w:rsid w:val="004D4A1C"/>
    <w:rsid w:val="004D5ECB"/>
    <w:rsid w:val="004D6A4F"/>
    <w:rsid w:val="004E1767"/>
    <w:rsid w:val="004E2A66"/>
    <w:rsid w:val="004E2F12"/>
    <w:rsid w:val="004E5D05"/>
    <w:rsid w:val="004F46EF"/>
    <w:rsid w:val="00500817"/>
    <w:rsid w:val="00501C38"/>
    <w:rsid w:val="00502FB3"/>
    <w:rsid w:val="00507FBB"/>
    <w:rsid w:val="00511412"/>
    <w:rsid w:val="00512C01"/>
    <w:rsid w:val="005150C6"/>
    <w:rsid w:val="005165BF"/>
    <w:rsid w:val="00517F41"/>
    <w:rsid w:val="005208D0"/>
    <w:rsid w:val="00520D03"/>
    <w:rsid w:val="0052285D"/>
    <w:rsid w:val="005300A4"/>
    <w:rsid w:val="005308C7"/>
    <w:rsid w:val="005403BB"/>
    <w:rsid w:val="005416AA"/>
    <w:rsid w:val="00544538"/>
    <w:rsid w:val="00551E36"/>
    <w:rsid w:val="005536AA"/>
    <w:rsid w:val="0055601A"/>
    <w:rsid w:val="00556B4D"/>
    <w:rsid w:val="00565395"/>
    <w:rsid w:val="00567E1C"/>
    <w:rsid w:val="005725F0"/>
    <w:rsid w:val="005772E2"/>
    <w:rsid w:val="00577D93"/>
    <w:rsid w:val="0058570C"/>
    <w:rsid w:val="00595521"/>
    <w:rsid w:val="00597E9F"/>
    <w:rsid w:val="005A181F"/>
    <w:rsid w:val="005A1F07"/>
    <w:rsid w:val="005A2945"/>
    <w:rsid w:val="005A5DC6"/>
    <w:rsid w:val="005B09C3"/>
    <w:rsid w:val="005B1196"/>
    <w:rsid w:val="005B25FB"/>
    <w:rsid w:val="005B3F43"/>
    <w:rsid w:val="005B4E90"/>
    <w:rsid w:val="005C79EF"/>
    <w:rsid w:val="005D3E76"/>
    <w:rsid w:val="005E63ED"/>
    <w:rsid w:val="005F2574"/>
    <w:rsid w:val="00601FA2"/>
    <w:rsid w:val="00605875"/>
    <w:rsid w:val="00620F5F"/>
    <w:rsid w:val="00621B7F"/>
    <w:rsid w:val="0063162F"/>
    <w:rsid w:val="00634130"/>
    <w:rsid w:val="00636D7F"/>
    <w:rsid w:val="00641CE2"/>
    <w:rsid w:val="006424C0"/>
    <w:rsid w:val="006429D6"/>
    <w:rsid w:val="006436CE"/>
    <w:rsid w:val="00651528"/>
    <w:rsid w:val="00651F3E"/>
    <w:rsid w:val="0065733C"/>
    <w:rsid w:val="0068075F"/>
    <w:rsid w:val="006860CB"/>
    <w:rsid w:val="00695DC2"/>
    <w:rsid w:val="006A6926"/>
    <w:rsid w:val="006A7109"/>
    <w:rsid w:val="006B0A8C"/>
    <w:rsid w:val="006B6157"/>
    <w:rsid w:val="006C11A5"/>
    <w:rsid w:val="006C7165"/>
    <w:rsid w:val="006C7933"/>
    <w:rsid w:val="006D0E79"/>
    <w:rsid w:val="006D1ABE"/>
    <w:rsid w:val="006D3178"/>
    <w:rsid w:val="006D3598"/>
    <w:rsid w:val="006D3F41"/>
    <w:rsid w:val="006D516B"/>
    <w:rsid w:val="006D7C87"/>
    <w:rsid w:val="006E3948"/>
    <w:rsid w:val="007001E3"/>
    <w:rsid w:val="007113AD"/>
    <w:rsid w:val="00714022"/>
    <w:rsid w:val="007166CC"/>
    <w:rsid w:val="007173C1"/>
    <w:rsid w:val="007240A1"/>
    <w:rsid w:val="0074410C"/>
    <w:rsid w:val="007470A4"/>
    <w:rsid w:val="00751857"/>
    <w:rsid w:val="007531DA"/>
    <w:rsid w:val="00765739"/>
    <w:rsid w:val="007665A2"/>
    <w:rsid w:val="00771EB7"/>
    <w:rsid w:val="007732A8"/>
    <w:rsid w:val="00776334"/>
    <w:rsid w:val="00784F7B"/>
    <w:rsid w:val="0078597E"/>
    <w:rsid w:val="00787E2E"/>
    <w:rsid w:val="007908BA"/>
    <w:rsid w:val="007A106F"/>
    <w:rsid w:val="007A1465"/>
    <w:rsid w:val="007A56E5"/>
    <w:rsid w:val="007B2269"/>
    <w:rsid w:val="007B42B1"/>
    <w:rsid w:val="007B4BCE"/>
    <w:rsid w:val="007D00A0"/>
    <w:rsid w:val="007D15A2"/>
    <w:rsid w:val="007E3AE0"/>
    <w:rsid w:val="007E4CCE"/>
    <w:rsid w:val="007E7240"/>
    <w:rsid w:val="007F724A"/>
    <w:rsid w:val="0080192A"/>
    <w:rsid w:val="00821B1B"/>
    <w:rsid w:val="00822703"/>
    <w:rsid w:val="00824C51"/>
    <w:rsid w:val="00831EDE"/>
    <w:rsid w:val="008363C4"/>
    <w:rsid w:val="00850587"/>
    <w:rsid w:val="00854CAE"/>
    <w:rsid w:val="0086327D"/>
    <w:rsid w:val="0086643E"/>
    <w:rsid w:val="00870A7F"/>
    <w:rsid w:val="00874815"/>
    <w:rsid w:val="0087541C"/>
    <w:rsid w:val="00881F35"/>
    <w:rsid w:val="00882BFC"/>
    <w:rsid w:val="00893EE3"/>
    <w:rsid w:val="008B0D8E"/>
    <w:rsid w:val="008B5337"/>
    <w:rsid w:val="008C110F"/>
    <w:rsid w:val="008C19B3"/>
    <w:rsid w:val="008C43F2"/>
    <w:rsid w:val="008C737D"/>
    <w:rsid w:val="008C79DD"/>
    <w:rsid w:val="008D19A6"/>
    <w:rsid w:val="008E62BD"/>
    <w:rsid w:val="008E64C1"/>
    <w:rsid w:val="0090216E"/>
    <w:rsid w:val="00906151"/>
    <w:rsid w:val="009205BE"/>
    <w:rsid w:val="00923A92"/>
    <w:rsid w:val="009248AB"/>
    <w:rsid w:val="009274A6"/>
    <w:rsid w:val="00930764"/>
    <w:rsid w:val="009345B4"/>
    <w:rsid w:val="00951128"/>
    <w:rsid w:val="00964DE4"/>
    <w:rsid w:val="00973E9B"/>
    <w:rsid w:val="00974337"/>
    <w:rsid w:val="009823B0"/>
    <w:rsid w:val="0098487A"/>
    <w:rsid w:val="0098519B"/>
    <w:rsid w:val="00987A52"/>
    <w:rsid w:val="0099073D"/>
    <w:rsid w:val="009A214A"/>
    <w:rsid w:val="009A7E3A"/>
    <w:rsid w:val="009B092F"/>
    <w:rsid w:val="009B1400"/>
    <w:rsid w:val="009C020C"/>
    <w:rsid w:val="009F3A24"/>
    <w:rsid w:val="009F4FD9"/>
    <w:rsid w:val="00A01FA6"/>
    <w:rsid w:val="00A0269A"/>
    <w:rsid w:val="00A038CB"/>
    <w:rsid w:val="00A04A6E"/>
    <w:rsid w:val="00A11077"/>
    <w:rsid w:val="00A32C87"/>
    <w:rsid w:val="00A33788"/>
    <w:rsid w:val="00A33F3D"/>
    <w:rsid w:val="00A3593C"/>
    <w:rsid w:val="00A37D77"/>
    <w:rsid w:val="00A40CDA"/>
    <w:rsid w:val="00A50F4B"/>
    <w:rsid w:val="00A52C6B"/>
    <w:rsid w:val="00A54E7E"/>
    <w:rsid w:val="00A57701"/>
    <w:rsid w:val="00A57EDD"/>
    <w:rsid w:val="00A65823"/>
    <w:rsid w:val="00A711AE"/>
    <w:rsid w:val="00A74F47"/>
    <w:rsid w:val="00A95F5F"/>
    <w:rsid w:val="00A97DAD"/>
    <w:rsid w:val="00AA39B3"/>
    <w:rsid w:val="00AA7D79"/>
    <w:rsid w:val="00AB6D73"/>
    <w:rsid w:val="00AD2199"/>
    <w:rsid w:val="00AD6313"/>
    <w:rsid w:val="00AD6651"/>
    <w:rsid w:val="00AD7515"/>
    <w:rsid w:val="00AE4EB7"/>
    <w:rsid w:val="00AE7456"/>
    <w:rsid w:val="00AF1E8A"/>
    <w:rsid w:val="00AF41E8"/>
    <w:rsid w:val="00AF4839"/>
    <w:rsid w:val="00AF5D29"/>
    <w:rsid w:val="00AF673F"/>
    <w:rsid w:val="00B00949"/>
    <w:rsid w:val="00B03C15"/>
    <w:rsid w:val="00B04DB1"/>
    <w:rsid w:val="00B04F44"/>
    <w:rsid w:val="00B0528B"/>
    <w:rsid w:val="00B06AFD"/>
    <w:rsid w:val="00B10E4A"/>
    <w:rsid w:val="00B1145B"/>
    <w:rsid w:val="00B20162"/>
    <w:rsid w:val="00B20D7B"/>
    <w:rsid w:val="00B21BA7"/>
    <w:rsid w:val="00B31990"/>
    <w:rsid w:val="00B32D05"/>
    <w:rsid w:val="00B34DBB"/>
    <w:rsid w:val="00B36C57"/>
    <w:rsid w:val="00B37A6E"/>
    <w:rsid w:val="00B37BF5"/>
    <w:rsid w:val="00B47D6E"/>
    <w:rsid w:val="00B534B7"/>
    <w:rsid w:val="00B53FE7"/>
    <w:rsid w:val="00B61185"/>
    <w:rsid w:val="00B65177"/>
    <w:rsid w:val="00B65C61"/>
    <w:rsid w:val="00B6791E"/>
    <w:rsid w:val="00B719B6"/>
    <w:rsid w:val="00B72346"/>
    <w:rsid w:val="00B745E8"/>
    <w:rsid w:val="00B746E5"/>
    <w:rsid w:val="00B80929"/>
    <w:rsid w:val="00B83C8C"/>
    <w:rsid w:val="00B85C2F"/>
    <w:rsid w:val="00BA58C7"/>
    <w:rsid w:val="00BA6800"/>
    <w:rsid w:val="00BA7BB3"/>
    <w:rsid w:val="00BB3DDB"/>
    <w:rsid w:val="00BC0E47"/>
    <w:rsid w:val="00BC24A9"/>
    <w:rsid w:val="00BD7C8C"/>
    <w:rsid w:val="00BE07CA"/>
    <w:rsid w:val="00BE259D"/>
    <w:rsid w:val="00BE2917"/>
    <w:rsid w:val="00BE3268"/>
    <w:rsid w:val="00BF1D88"/>
    <w:rsid w:val="00BF36FA"/>
    <w:rsid w:val="00BF43CB"/>
    <w:rsid w:val="00BF79A3"/>
    <w:rsid w:val="00C01944"/>
    <w:rsid w:val="00C07955"/>
    <w:rsid w:val="00C07C47"/>
    <w:rsid w:val="00C10777"/>
    <w:rsid w:val="00C120AE"/>
    <w:rsid w:val="00C122D5"/>
    <w:rsid w:val="00C2631E"/>
    <w:rsid w:val="00C3341E"/>
    <w:rsid w:val="00C3505D"/>
    <w:rsid w:val="00C47B91"/>
    <w:rsid w:val="00C50D89"/>
    <w:rsid w:val="00C554C1"/>
    <w:rsid w:val="00C63A17"/>
    <w:rsid w:val="00C655A1"/>
    <w:rsid w:val="00C71351"/>
    <w:rsid w:val="00C95EBB"/>
    <w:rsid w:val="00C9682D"/>
    <w:rsid w:val="00CA0CCA"/>
    <w:rsid w:val="00CA151B"/>
    <w:rsid w:val="00CA7707"/>
    <w:rsid w:val="00CB3F1B"/>
    <w:rsid w:val="00CB79F0"/>
    <w:rsid w:val="00CC37F4"/>
    <w:rsid w:val="00CC50B5"/>
    <w:rsid w:val="00CC6AFC"/>
    <w:rsid w:val="00CE208B"/>
    <w:rsid w:val="00CE4994"/>
    <w:rsid w:val="00CE6614"/>
    <w:rsid w:val="00CE7388"/>
    <w:rsid w:val="00CF5BF3"/>
    <w:rsid w:val="00D03078"/>
    <w:rsid w:val="00D069E0"/>
    <w:rsid w:val="00D079CE"/>
    <w:rsid w:val="00D108FA"/>
    <w:rsid w:val="00D12484"/>
    <w:rsid w:val="00D15FCE"/>
    <w:rsid w:val="00D16DDB"/>
    <w:rsid w:val="00D32B8F"/>
    <w:rsid w:val="00D32FCF"/>
    <w:rsid w:val="00D3550A"/>
    <w:rsid w:val="00D36346"/>
    <w:rsid w:val="00D37118"/>
    <w:rsid w:val="00D52B3A"/>
    <w:rsid w:val="00D537A8"/>
    <w:rsid w:val="00D64CE9"/>
    <w:rsid w:val="00D71DFD"/>
    <w:rsid w:val="00D725E9"/>
    <w:rsid w:val="00D73FB7"/>
    <w:rsid w:val="00D748D5"/>
    <w:rsid w:val="00D831BA"/>
    <w:rsid w:val="00D846CA"/>
    <w:rsid w:val="00D85F8D"/>
    <w:rsid w:val="00D865A3"/>
    <w:rsid w:val="00D91F3C"/>
    <w:rsid w:val="00DA04A1"/>
    <w:rsid w:val="00DA0D67"/>
    <w:rsid w:val="00DA5A18"/>
    <w:rsid w:val="00DA6CE0"/>
    <w:rsid w:val="00DB3B23"/>
    <w:rsid w:val="00DB67F6"/>
    <w:rsid w:val="00DC4D48"/>
    <w:rsid w:val="00DD3DD7"/>
    <w:rsid w:val="00DD43FB"/>
    <w:rsid w:val="00DE1906"/>
    <w:rsid w:val="00DF3FDB"/>
    <w:rsid w:val="00DF48D9"/>
    <w:rsid w:val="00E025DC"/>
    <w:rsid w:val="00E03C13"/>
    <w:rsid w:val="00E13D0E"/>
    <w:rsid w:val="00E145B1"/>
    <w:rsid w:val="00E145EB"/>
    <w:rsid w:val="00E27F73"/>
    <w:rsid w:val="00E328D8"/>
    <w:rsid w:val="00E357E7"/>
    <w:rsid w:val="00E374E9"/>
    <w:rsid w:val="00E4326E"/>
    <w:rsid w:val="00E44194"/>
    <w:rsid w:val="00E52535"/>
    <w:rsid w:val="00E56A90"/>
    <w:rsid w:val="00E56E41"/>
    <w:rsid w:val="00E63791"/>
    <w:rsid w:val="00E65AA1"/>
    <w:rsid w:val="00E65CFD"/>
    <w:rsid w:val="00E71EDA"/>
    <w:rsid w:val="00E72365"/>
    <w:rsid w:val="00E769E7"/>
    <w:rsid w:val="00E77D80"/>
    <w:rsid w:val="00E85481"/>
    <w:rsid w:val="00E95377"/>
    <w:rsid w:val="00EA59FE"/>
    <w:rsid w:val="00EA73F6"/>
    <w:rsid w:val="00EB338E"/>
    <w:rsid w:val="00EB6251"/>
    <w:rsid w:val="00EC0589"/>
    <w:rsid w:val="00EC20E0"/>
    <w:rsid w:val="00EC5926"/>
    <w:rsid w:val="00EC5B4C"/>
    <w:rsid w:val="00ED72EE"/>
    <w:rsid w:val="00EE020F"/>
    <w:rsid w:val="00EE0828"/>
    <w:rsid w:val="00EE0FF7"/>
    <w:rsid w:val="00EE68DE"/>
    <w:rsid w:val="00EF3401"/>
    <w:rsid w:val="00EF76EF"/>
    <w:rsid w:val="00F026E9"/>
    <w:rsid w:val="00F04D76"/>
    <w:rsid w:val="00F1057D"/>
    <w:rsid w:val="00F105E1"/>
    <w:rsid w:val="00F119C9"/>
    <w:rsid w:val="00F11E3A"/>
    <w:rsid w:val="00F2699B"/>
    <w:rsid w:val="00F30F1E"/>
    <w:rsid w:val="00F319B2"/>
    <w:rsid w:val="00F663E2"/>
    <w:rsid w:val="00F674C9"/>
    <w:rsid w:val="00F77590"/>
    <w:rsid w:val="00F81C9A"/>
    <w:rsid w:val="00F82F38"/>
    <w:rsid w:val="00F857B7"/>
    <w:rsid w:val="00F91E1A"/>
    <w:rsid w:val="00F94880"/>
    <w:rsid w:val="00F96E54"/>
    <w:rsid w:val="00FA6D92"/>
    <w:rsid w:val="00FB296D"/>
    <w:rsid w:val="00FB59AF"/>
    <w:rsid w:val="00FC19BB"/>
    <w:rsid w:val="00FC419F"/>
    <w:rsid w:val="00FC7044"/>
    <w:rsid w:val="00FD4FAC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0954A4-22A9-436B-902B-D7B152FA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319B2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37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7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3505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3505D"/>
  </w:style>
  <w:style w:type="paragraph" w:styleId="Pieddepage">
    <w:name w:val="footer"/>
    <w:basedOn w:val="Normal"/>
    <w:link w:val="PieddepageCar"/>
    <w:uiPriority w:val="99"/>
    <w:unhideWhenUsed/>
    <w:rsid w:val="00C3505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3505D"/>
  </w:style>
  <w:style w:type="table" w:styleId="Grilledutableau">
    <w:name w:val="Table Grid"/>
    <w:basedOn w:val="TableauNormal"/>
    <w:uiPriority w:val="59"/>
    <w:rsid w:val="006424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46EF"/>
    <w:pPr>
      <w:ind w:left="720"/>
      <w:contextualSpacing/>
    </w:pPr>
  </w:style>
  <w:style w:type="paragraph" w:customStyle="1" w:styleId="Corpsdetexte21">
    <w:name w:val="Corps de texte 21"/>
    <w:basedOn w:val="Normal"/>
    <w:rsid w:val="002F713D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fr-CA" w:eastAsia="fr-FR"/>
    </w:rPr>
  </w:style>
  <w:style w:type="paragraph" w:customStyle="1" w:styleId="Corpsdetexte22">
    <w:name w:val="Corps de texte 22"/>
    <w:basedOn w:val="Normal"/>
    <w:rsid w:val="00987A52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fr-CA" w:eastAsia="fr-FR"/>
    </w:rPr>
  </w:style>
  <w:style w:type="paragraph" w:styleId="NormalWeb">
    <w:name w:val="Normal (Web)"/>
    <w:basedOn w:val="Normal"/>
    <w:uiPriority w:val="99"/>
    <w:unhideWhenUsed/>
    <w:rsid w:val="00A97DAD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24C51"/>
    <w:rPr>
      <w:b/>
      <w:bCs/>
    </w:rPr>
  </w:style>
  <w:style w:type="paragraph" w:customStyle="1" w:styleId="Corpsdetexte23">
    <w:name w:val="Corps de texte 23"/>
    <w:basedOn w:val="Normal"/>
    <w:rsid w:val="007B2269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fr-CA" w:eastAsia="fr-FR"/>
    </w:rPr>
  </w:style>
  <w:style w:type="paragraph" w:customStyle="1" w:styleId="Corpsdetexte24">
    <w:name w:val="Corps de texte 24"/>
    <w:basedOn w:val="Normal"/>
    <w:rsid w:val="00C95EBB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fr-CA" w:eastAsia="fr-FR"/>
    </w:rPr>
  </w:style>
  <w:style w:type="paragraph" w:customStyle="1" w:styleId="Sansinterligne1">
    <w:name w:val="Sans interligne1"/>
    <w:rsid w:val="00FC19BB"/>
    <w:pPr>
      <w:spacing w:after="0"/>
    </w:pPr>
    <w:rPr>
      <w:rFonts w:ascii="Calibri" w:eastAsia="Times New Roman" w:hAnsi="Calibri" w:cs="Times New Roman"/>
    </w:rPr>
  </w:style>
  <w:style w:type="paragraph" w:customStyle="1" w:styleId="Corpsdetexte25">
    <w:name w:val="Corps de texte 25"/>
    <w:basedOn w:val="Normal"/>
    <w:rsid w:val="00DF48D9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fr-CA" w:eastAsia="fr-FR"/>
    </w:rPr>
  </w:style>
  <w:style w:type="paragraph" w:customStyle="1" w:styleId="Sansinterligne2">
    <w:name w:val="Sans interligne2"/>
    <w:rsid w:val="007B42B1"/>
    <w:pPr>
      <w:spacing w:after="0"/>
    </w:pPr>
    <w:rPr>
      <w:rFonts w:ascii="Calibri" w:eastAsia="Times New Roman" w:hAnsi="Calibri" w:cs="Times New Roman"/>
    </w:rPr>
  </w:style>
  <w:style w:type="paragraph" w:customStyle="1" w:styleId="Sansinterligne3">
    <w:name w:val="Sans interligne3"/>
    <w:rsid w:val="000424FF"/>
    <w:pPr>
      <w:spacing w:after="0"/>
    </w:pPr>
    <w:rPr>
      <w:rFonts w:ascii="Calibri" w:eastAsia="Times New Roman" w:hAnsi="Calibri" w:cs="Times New Roman"/>
    </w:rPr>
  </w:style>
  <w:style w:type="paragraph" w:customStyle="1" w:styleId="Corpsdetexte26">
    <w:name w:val="Corps de texte 26"/>
    <w:basedOn w:val="Normal"/>
    <w:rsid w:val="000424FF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fr-CA" w:eastAsia="fr-FR"/>
    </w:rPr>
  </w:style>
  <w:style w:type="paragraph" w:customStyle="1" w:styleId="Default">
    <w:name w:val="Default"/>
    <w:rsid w:val="001D5AE4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rpsdetexte27">
    <w:name w:val="Corps de texte 27"/>
    <w:basedOn w:val="Normal"/>
    <w:rsid w:val="00E63791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fr-CA" w:eastAsia="fr-FR"/>
    </w:rPr>
  </w:style>
  <w:style w:type="paragraph" w:customStyle="1" w:styleId="Corpsdetexte28">
    <w:name w:val="Corps de texte 28"/>
    <w:basedOn w:val="Normal"/>
    <w:rsid w:val="00B37BF5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fr-CA" w:eastAsia="fr-FR"/>
    </w:rPr>
  </w:style>
  <w:style w:type="paragraph" w:customStyle="1" w:styleId="Corpsdetexte29">
    <w:name w:val="Corps de texte 29"/>
    <w:basedOn w:val="Normal"/>
    <w:rsid w:val="00923A92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ABD0-5838-45D4-8C06-6FBE505B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2155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utilisateur</cp:lastModifiedBy>
  <cp:revision>3</cp:revision>
  <cp:lastPrinted>2016-03-03T14:32:00Z</cp:lastPrinted>
  <dcterms:created xsi:type="dcterms:W3CDTF">2016-03-11T10:35:00Z</dcterms:created>
  <dcterms:modified xsi:type="dcterms:W3CDTF">2016-03-11T10:36:00Z</dcterms:modified>
</cp:coreProperties>
</file>